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0F2EA" w14:textId="1A098B2B" w:rsidR="00527E14" w:rsidRPr="00520E96" w:rsidRDefault="00527E14">
      <w:pPr>
        <w:rPr>
          <w:rFonts w:ascii="Calibri" w:hAnsi="Calibri" w:cs="Calibri"/>
          <w:b/>
        </w:rPr>
      </w:pPr>
      <w:r w:rsidRPr="00520E96">
        <w:rPr>
          <w:rFonts w:ascii="Calibri" w:hAnsi="Calibri" w:cs="Calibri"/>
          <w:b/>
        </w:rPr>
        <w:t>ASCC Proposal</w:t>
      </w:r>
      <w:r w:rsidR="003E6E4F" w:rsidRPr="00520E96">
        <w:rPr>
          <w:rFonts w:ascii="Calibri" w:hAnsi="Calibri" w:cs="Calibri"/>
          <w:b/>
        </w:rPr>
        <w:t xml:space="preserve"> for a General Education </w:t>
      </w:r>
      <w:r w:rsidR="00DA30A4" w:rsidRPr="00520E96">
        <w:rPr>
          <w:rFonts w:ascii="Calibri" w:hAnsi="Calibri" w:cs="Calibri"/>
          <w:b/>
        </w:rPr>
        <w:t>P</w:t>
      </w:r>
      <w:r w:rsidR="003E6E4F" w:rsidRPr="00520E96">
        <w:rPr>
          <w:rFonts w:ascii="Calibri" w:hAnsi="Calibri" w:cs="Calibri"/>
          <w:b/>
        </w:rPr>
        <w:t>rogram</w:t>
      </w:r>
      <w:r w:rsidR="004D2F2A" w:rsidRPr="00520E96">
        <w:rPr>
          <w:rFonts w:ascii="Calibri" w:hAnsi="Calibri" w:cs="Calibri"/>
          <w:b/>
        </w:rPr>
        <w:t>:</w:t>
      </w:r>
      <w:r w:rsidR="00DA30A4" w:rsidRPr="00520E96">
        <w:rPr>
          <w:rFonts w:ascii="Calibri" w:hAnsi="Calibri" w:cs="Calibri"/>
          <w:b/>
        </w:rPr>
        <w:t xml:space="preserve"> Context and </w:t>
      </w:r>
      <w:r w:rsidR="00F1592D" w:rsidRPr="00520E96">
        <w:rPr>
          <w:rFonts w:ascii="Calibri" w:hAnsi="Calibri" w:cs="Calibri"/>
          <w:b/>
        </w:rPr>
        <w:t xml:space="preserve">Implementation </w:t>
      </w:r>
      <w:r w:rsidR="004D2F2A" w:rsidRPr="00520E96">
        <w:rPr>
          <w:rFonts w:ascii="Calibri" w:hAnsi="Calibri" w:cs="Calibri"/>
          <w:b/>
        </w:rPr>
        <w:t xml:space="preserve">Recommendations </w:t>
      </w:r>
    </w:p>
    <w:p w14:paraId="0DB1B8C4" w14:textId="1609E212" w:rsidR="00F46ECE" w:rsidRPr="00520E96" w:rsidRDefault="00F46ECE" w:rsidP="00F46ECE">
      <w:pPr>
        <w:spacing w:after="0"/>
        <w:rPr>
          <w:rFonts w:ascii="Calibri" w:hAnsi="Calibri" w:cs="Calibri"/>
        </w:rPr>
      </w:pPr>
      <w:r w:rsidRPr="00520E96">
        <w:rPr>
          <w:rFonts w:ascii="Calibri" w:hAnsi="Calibri" w:cs="Calibri"/>
        </w:rPr>
        <w:t xml:space="preserve">We propose a General Education Curriculum with three parts (see Diagram). Courses in the Foundation address the breadth of modes of inquiry and fundamental skills. The Foundation courses prepare students to engage in focused coursework in specific Themes. A pair of 1-credit courses bookend the Foundations and Themes, introducing the goals of the curriculum and providing opportunities for reflection and synthesis. </w:t>
      </w:r>
    </w:p>
    <w:p w14:paraId="143294FF" w14:textId="738AC6E9" w:rsidR="00F46ECE" w:rsidRPr="00520E96" w:rsidRDefault="00F46ECE" w:rsidP="00F46ECE">
      <w:pPr>
        <w:spacing w:after="0"/>
        <w:rPr>
          <w:rFonts w:ascii="Calibri" w:hAnsi="Calibri" w:cs="Calibri"/>
        </w:rPr>
      </w:pPr>
    </w:p>
    <w:p w14:paraId="2DFDD567" w14:textId="61819A7F" w:rsidR="00F46ECE" w:rsidRPr="00520E96" w:rsidRDefault="00F46ECE" w:rsidP="00F46ECE">
      <w:pPr>
        <w:spacing w:after="0"/>
        <w:rPr>
          <w:rFonts w:ascii="Calibri" w:hAnsi="Calibri" w:cs="Calibri"/>
        </w:rPr>
      </w:pPr>
      <w:r w:rsidRPr="00520E96">
        <w:rPr>
          <w:rFonts w:ascii="Calibri" w:hAnsi="Calibri" w:cs="Calibri"/>
        </w:rPr>
        <w:t xml:space="preserve">The Arts and Sciences Faculty Senate vote </w:t>
      </w:r>
      <w:r w:rsidR="003F2CF1">
        <w:rPr>
          <w:rFonts w:ascii="Calibri" w:hAnsi="Calibri" w:cs="Calibri"/>
        </w:rPr>
        <w:t>addresses</w:t>
      </w:r>
      <w:r w:rsidRPr="00520E96">
        <w:rPr>
          <w:rFonts w:ascii="Calibri" w:hAnsi="Calibri" w:cs="Calibri"/>
        </w:rPr>
        <w:t xml:space="preserve"> the general structure and credits within the new General Education </w:t>
      </w:r>
      <w:r w:rsidR="003F2CF1">
        <w:rPr>
          <w:rFonts w:ascii="Calibri" w:hAnsi="Calibri" w:cs="Calibri"/>
        </w:rPr>
        <w:t>Program</w:t>
      </w:r>
      <w:r w:rsidRPr="00520E96">
        <w:rPr>
          <w:rFonts w:ascii="Calibri" w:hAnsi="Calibri" w:cs="Calibri"/>
        </w:rPr>
        <w:t>. This document provides additional explanation and details for each component within the GE and identifies issues that remain to be resolved.  The catalog of implementation issues identified here is likely not exhaustive: new issues will present themselves as solutions to these issues are considere</w:t>
      </w:r>
      <w:r w:rsidR="00DC43D4" w:rsidRPr="00520E96">
        <w:rPr>
          <w:rFonts w:ascii="Calibri" w:hAnsi="Calibri" w:cs="Calibri"/>
        </w:rPr>
        <w:t xml:space="preserve">d. </w:t>
      </w:r>
    </w:p>
    <w:p w14:paraId="03794137" w14:textId="77777777" w:rsidR="00671390" w:rsidRPr="00520E96" w:rsidRDefault="00671390" w:rsidP="00AB261D">
      <w:pPr>
        <w:rPr>
          <w:rFonts w:ascii="Calibri" w:hAnsi="Calibri" w:cs="Calibri"/>
        </w:rPr>
      </w:pPr>
    </w:p>
    <w:p w14:paraId="5515D0FC" w14:textId="546001B1" w:rsidR="00EE30F5" w:rsidRPr="00520E96" w:rsidRDefault="00EE30F5" w:rsidP="00BC1D74">
      <w:pPr>
        <w:pStyle w:val="ListParagraph"/>
        <w:numPr>
          <w:ilvl w:val="0"/>
          <w:numId w:val="12"/>
        </w:numPr>
        <w:rPr>
          <w:rFonts w:ascii="Calibri" w:hAnsi="Calibri" w:cs="Calibri"/>
          <w:b/>
          <w:u w:val="single"/>
        </w:rPr>
      </w:pPr>
      <w:r w:rsidRPr="00520E96">
        <w:rPr>
          <w:rFonts w:ascii="Calibri" w:hAnsi="Calibri" w:cs="Calibri"/>
          <w:b/>
          <w:u w:val="single"/>
        </w:rPr>
        <w:t>Rationale and Goals of General Education</w:t>
      </w:r>
      <w:r w:rsidR="00B425D1" w:rsidRPr="00520E96">
        <w:rPr>
          <w:rFonts w:ascii="Calibri" w:hAnsi="Calibri" w:cs="Calibri"/>
          <w:b/>
          <w:u w:val="single"/>
        </w:rPr>
        <w:t xml:space="preserve"> at Ohio State</w:t>
      </w:r>
    </w:p>
    <w:p w14:paraId="73233A9A" w14:textId="673A2602" w:rsidR="00095A47" w:rsidRPr="00520E96" w:rsidRDefault="00217F48" w:rsidP="00095A47">
      <w:pPr>
        <w:rPr>
          <w:rFonts w:ascii="Calibri" w:hAnsi="Calibri" w:cs="Calibri"/>
        </w:rPr>
      </w:pPr>
      <w:r w:rsidRPr="00520E96">
        <w:rPr>
          <w:rFonts w:ascii="Calibri" w:hAnsi="Calibri" w:cs="Calibri"/>
        </w:rPr>
        <w:t xml:space="preserve">The Ohio State University’s general education program will enable students to </w:t>
      </w:r>
      <w:r w:rsidR="0052572E" w:rsidRPr="00520E96">
        <w:rPr>
          <w:rFonts w:ascii="Calibri" w:hAnsi="Calibri" w:cs="Calibri"/>
        </w:rPr>
        <w:t xml:space="preserve">cultivate </w:t>
      </w:r>
      <w:r w:rsidRPr="00520E96">
        <w:rPr>
          <w:rFonts w:ascii="Calibri" w:hAnsi="Calibri" w:cs="Calibri"/>
        </w:rPr>
        <w:t>knowledge</w:t>
      </w:r>
      <w:r w:rsidR="0052572E" w:rsidRPr="00520E96">
        <w:rPr>
          <w:rFonts w:ascii="Calibri" w:hAnsi="Calibri" w:cs="Calibri"/>
        </w:rPr>
        <w:t>,</w:t>
      </w:r>
      <w:r w:rsidRPr="00520E96">
        <w:rPr>
          <w:rFonts w:ascii="Calibri" w:hAnsi="Calibri" w:cs="Calibri"/>
        </w:rPr>
        <w:t xml:space="preserve"> skills</w:t>
      </w:r>
      <w:r w:rsidR="0052572E" w:rsidRPr="00520E96">
        <w:rPr>
          <w:rFonts w:ascii="Calibri" w:hAnsi="Calibri" w:cs="Calibri"/>
        </w:rPr>
        <w:t>, and attitudes</w:t>
      </w:r>
      <w:r w:rsidRPr="00520E96">
        <w:rPr>
          <w:rFonts w:ascii="Calibri" w:hAnsi="Calibri" w:cs="Calibri"/>
        </w:rPr>
        <w:t xml:space="preserve"> that cross disciplinary boundaries and extend to areas outside specialized study programs. Reflecting the University motto,</w:t>
      </w:r>
      <w:r w:rsidR="003F2CF1">
        <w:rPr>
          <w:rFonts w:ascii="Calibri" w:hAnsi="Calibri" w:cs="Calibri"/>
        </w:rPr>
        <w:t xml:space="preserve"> “</w:t>
      </w:r>
      <w:r w:rsidR="003F2CF1" w:rsidRPr="00650EC7">
        <w:rPr>
          <w:rFonts w:ascii="Calibri" w:hAnsi="Calibri" w:cs="Calibri"/>
          <w:shd w:val="clear" w:color="auto" w:fill="FFFFFF"/>
        </w:rPr>
        <w:t>Disciplina in civitatem”</w:t>
      </w:r>
      <w:r w:rsidRPr="00520E96">
        <w:rPr>
          <w:rFonts w:ascii="Calibri" w:hAnsi="Calibri" w:cs="Calibri"/>
        </w:rPr>
        <w:t xml:space="preserve"> </w:t>
      </w:r>
      <w:r w:rsidR="003F2CF1">
        <w:rPr>
          <w:rFonts w:ascii="Calibri" w:hAnsi="Calibri" w:cs="Calibri"/>
        </w:rPr>
        <w:t xml:space="preserve">or </w:t>
      </w:r>
      <w:r w:rsidRPr="00520E96">
        <w:rPr>
          <w:rFonts w:ascii="Calibri" w:hAnsi="Calibri" w:cs="Calibri"/>
        </w:rPr>
        <w:t xml:space="preserve">“Education for Citizenship,” we propose an emphasis on experiences and skills that prepare students to be educated global citizens and effective stewards of their world. </w:t>
      </w:r>
    </w:p>
    <w:p w14:paraId="290F16B4" w14:textId="69C5C7CC" w:rsidR="00A63789" w:rsidRPr="00520E96" w:rsidRDefault="00937F51" w:rsidP="00095A47">
      <w:pPr>
        <w:pStyle w:val="ListParagraph"/>
        <w:numPr>
          <w:ilvl w:val="0"/>
          <w:numId w:val="25"/>
        </w:numPr>
        <w:rPr>
          <w:rFonts w:ascii="Calibri" w:hAnsi="Calibri" w:cs="Calibri"/>
        </w:rPr>
      </w:pPr>
      <w:r w:rsidRPr="00520E96">
        <w:rPr>
          <w:rFonts w:ascii="Calibri" w:hAnsi="Calibri" w:cs="Calibri"/>
        </w:rPr>
        <w:t xml:space="preserve">Administration of the GE program will continue to be led by ASCC, with </w:t>
      </w:r>
      <w:r w:rsidR="00834B35" w:rsidRPr="00520E96">
        <w:rPr>
          <w:rFonts w:ascii="Calibri" w:hAnsi="Calibri" w:cs="Calibri"/>
        </w:rPr>
        <w:t>oversight</w:t>
      </w:r>
      <w:r w:rsidRPr="00520E96">
        <w:rPr>
          <w:rFonts w:ascii="Calibri" w:hAnsi="Calibri" w:cs="Calibri"/>
        </w:rPr>
        <w:t xml:space="preserve"> from OAA via the Office of Undergraduate Education (see </w:t>
      </w:r>
      <w:r w:rsidRPr="00520E96">
        <w:rPr>
          <w:rFonts w:ascii="Calibri" w:hAnsi="Calibri" w:cs="Calibri"/>
          <w:b/>
          <w:bCs/>
        </w:rPr>
        <w:t>3335-3-30.1</w:t>
      </w:r>
      <w:r w:rsidR="00095A47" w:rsidRPr="00520E96">
        <w:rPr>
          <w:rFonts w:ascii="Calibri" w:hAnsi="Calibri" w:cs="Calibri"/>
          <w:b/>
          <w:bCs/>
        </w:rPr>
        <w:t xml:space="preserve">C </w:t>
      </w:r>
      <w:r w:rsidR="00095A47" w:rsidRPr="00520E96">
        <w:rPr>
          <w:rFonts w:ascii="Calibri" w:hAnsi="Calibri" w:cs="Calibri"/>
          <w:bCs/>
        </w:rPr>
        <w:t>and</w:t>
      </w:r>
      <w:r w:rsidR="00095A47" w:rsidRPr="00520E96">
        <w:rPr>
          <w:rFonts w:ascii="Calibri" w:hAnsi="Calibri" w:cs="Calibri"/>
          <w:b/>
          <w:bCs/>
        </w:rPr>
        <w:t xml:space="preserve"> 3335-5-27, </w:t>
      </w:r>
      <w:r w:rsidR="00095A47" w:rsidRPr="00520E96">
        <w:rPr>
          <w:rFonts w:ascii="Calibri" w:hAnsi="Calibri" w:cs="Calibri"/>
          <w:bCs/>
        </w:rPr>
        <w:t>University Faculty Rules).</w:t>
      </w:r>
    </w:p>
    <w:p w14:paraId="18E38D0A" w14:textId="30065651" w:rsidR="00095A47" w:rsidRPr="00520E96" w:rsidRDefault="00DA30A4" w:rsidP="003733A9">
      <w:pPr>
        <w:rPr>
          <w:rFonts w:ascii="Calibri" w:hAnsi="Calibri" w:cs="Calibri"/>
        </w:rPr>
      </w:pPr>
      <w:r w:rsidRPr="00520E96">
        <w:rPr>
          <w:rFonts w:ascii="Calibri" w:hAnsi="Calibri" w:cs="Calibri"/>
          <w:b/>
        </w:rPr>
        <w:t xml:space="preserve">Draft Goals and Expected </w:t>
      </w:r>
      <w:r w:rsidR="003818F2" w:rsidRPr="00520E96">
        <w:rPr>
          <w:rFonts w:ascii="Calibri" w:hAnsi="Calibri" w:cs="Calibri"/>
          <w:b/>
        </w:rPr>
        <w:t>L</w:t>
      </w:r>
      <w:r w:rsidRPr="00520E96">
        <w:rPr>
          <w:rFonts w:ascii="Calibri" w:hAnsi="Calibri" w:cs="Calibri"/>
          <w:b/>
        </w:rPr>
        <w:t xml:space="preserve">earning </w:t>
      </w:r>
      <w:r w:rsidR="003818F2" w:rsidRPr="00520E96">
        <w:rPr>
          <w:rFonts w:ascii="Calibri" w:hAnsi="Calibri" w:cs="Calibri"/>
          <w:b/>
        </w:rPr>
        <w:t>O</w:t>
      </w:r>
      <w:r w:rsidRPr="00520E96">
        <w:rPr>
          <w:rFonts w:ascii="Calibri" w:hAnsi="Calibri" w:cs="Calibri"/>
          <w:b/>
        </w:rPr>
        <w:t xml:space="preserve">utcomes.  </w:t>
      </w:r>
      <w:r w:rsidRPr="00520E96">
        <w:rPr>
          <w:rFonts w:ascii="Calibri" w:hAnsi="Calibri" w:cs="Calibri"/>
        </w:rPr>
        <w:t xml:space="preserve">Note that these are modified slightly from those proposed by the GE Review Committee and require evaluation as part of the Implementation process.  They will need to be mapped to the elements of the program and paired with assessments. </w:t>
      </w:r>
    </w:p>
    <w:p w14:paraId="74AA5DF6" w14:textId="77C698DF" w:rsidR="003733A9" w:rsidRPr="00520E96" w:rsidRDefault="003733A9" w:rsidP="003733A9">
      <w:pPr>
        <w:rPr>
          <w:rFonts w:ascii="Calibri" w:hAnsi="Calibri" w:cs="Calibri"/>
          <w:b/>
        </w:rPr>
      </w:pPr>
      <w:r w:rsidRPr="00520E96">
        <w:rPr>
          <w:rFonts w:ascii="Calibri" w:hAnsi="Calibri" w:cs="Calibri"/>
          <w:b/>
        </w:rPr>
        <w:t xml:space="preserve">GOAL 1: Successful students will demonstrate certain qualities, abilities and characteristics that prepare them to be engaged citizens and leaders for life. </w:t>
      </w:r>
    </w:p>
    <w:p w14:paraId="0C53B893" w14:textId="77777777" w:rsidR="00D94B04" w:rsidRPr="00520E96" w:rsidRDefault="003733A9" w:rsidP="003733A9">
      <w:pPr>
        <w:rPr>
          <w:rFonts w:ascii="Calibri" w:hAnsi="Calibri" w:cs="Calibri"/>
        </w:rPr>
      </w:pPr>
      <w:r w:rsidRPr="00520E96">
        <w:rPr>
          <w:rFonts w:ascii="Calibri" w:hAnsi="Calibri" w:cs="Calibri"/>
        </w:rPr>
        <w:t xml:space="preserve">EXPECTED LEARNING OUTCOMES: Successful students will, prior to graduation, be able to </w:t>
      </w:r>
    </w:p>
    <w:p w14:paraId="76BC6D3E" w14:textId="77777777" w:rsidR="00D94B04" w:rsidRPr="00520E96" w:rsidRDefault="00D94B04" w:rsidP="00D94B04">
      <w:pPr>
        <w:ind w:left="720"/>
        <w:rPr>
          <w:rFonts w:ascii="Calibri" w:hAnsi="Calibri" w:cs="Calibri"/>
        </w:rPr>
      </w:pPr>
      <w:r w:rsidRPr="00520E96">
        <w:rPr>
          <w:rFonts w:ascii="Calibri" w:hAnsi="Calibri" w:cs="Calibri"/>
        </w:rPr>
        <w:t xml:space="preserve">• Locate, identify, and use information from credible sources; </w:t>
      </w:r>
    </w:p>
    <w:p w14:paraId="35B7C9E0" w14:textId="7D6A9C97" w:rsidR="00D94B04" w:rsidRPr="00520E96" w:rsidRDefault="00D94B04" w:rsidP="00D94B04">
      <w:pPr>
        <w:ind w:left="720"/>
        <w:rPr>
          <w:rFonts w:ascii="Calibri" w:hAnsi="Calibri" w:cs="Calibri"/>
        </w:rPr>
      </w:pPr>
      <w:r w:rsidRPr="00520E96">
        <w:rPr>
          <w:rFonts w:ascii="Calibri" w:hAnsi="Calibri" w:cs="Calibri"/>
        </w:rPr>
        <w:t>• Engage in critical and logical thinking</w:t>
      </w:r>
      <w:r w:rsidR="00A63789" w:rsidRPr="00520E96">
        <w:rPr>
          <w:rFonts w:ascii="Calibri" w:hAnsi="Calibri" w:cs="Calibri"/>
        </w:rPr>
        <w:t xml:space="preserve">, </w:t>
      </w:r>
      <w:r w:rsidRPr="00520E96">
        <w:rPr>
          <w:rFonts w:ascii="Calibri" w:hAnsi="Calibri" w:cs="Calibri"/>
        </w:rPr>
        <w:t>critical analysis</w:t>
      </w:r>
      <w:r w:rsidR="00A63789" w:rsidRPr="00520E96">
        <w:rPr>
          <w:rFonts w:ascii="Calibri" w:hAnsi="Calibri" w:cs="Calibri"/>
        </w:rPr>
        <w:t>, and reflection</w:t>
      </w:r>
      <w:r w:rsidRPr="00520E96">
        <w:rPr>
          <w:rFonts w:ascii="Calibri" w:hAnsi="Calibri" w:cs="Calibri"/>
        </w:rPr>
        <w:t xml:space="preserve">; </w:t>
      </w:r>
    </w:p>
    <w:p w14:paraId="333DB760" w14:textId="77777777" w:rsidR="00D94B04" w:rsidRPr="00520E96" w:rsidRDefault="00D94B04" w:rsidP="00D94B04">
      <w:pPr>
        <w:ind w:left="720"/>
        <w:rPr>
          <w:rFonts w:ascii="Calibri" w:hAnsi="Calibri" w:cs="Calibri"/>
        </w:rPr>
      </w:pPr>
      <w:r w:rsidRPr="00520E96">
        <w:rPr>
          <w:rFonts w:ascii="Calibri" w:hAnsi="Calibri" w:cs="Calibri"/>
        </w:rPr>
        <w:t xml:space="preserve">• Devise informed and meaningful responses to problems and arguments based on the interpretation of appropriate evidence; </w:t>
      </w:r>
    </w:p>
    <w:p w14:paraId="21B3E438" w14:textId="77777777" w:rsidR="00D94B04" w:rsidRPr="00520E96" w:rsidRDefault="00D94B04" w:rsidP="00D94B04">
      <w:pPr>
        <w:ind w:left="720"/>
        <w:rPr>
          <w:rFonts w:ascii="Calibri" w:hAnsi="Calibri" w:cs="Calibri"/>
        </w:rPr>
      </w:pPr>
      <w:r w:rsidRPr="00520E96">
        <w:rPr>
          <w:rFonts w:ascii="Calibri" w:hAnsi="Calibri" w:cs="Calibri"/>
        </w:rPr>
        <w:t xml:space="preserve">• Make informed aesthetic judgments; </w:t>
      </w:r>
    </w:p>
    <w:p w14:paraId="0D46F5F0" w14:textId="74203213" w:rsidR="00D94B04" w:rsidRPr="00520E96" w:rsidRDefault="00D94B04" w:rsidP="00D94B04">
      <w:pPr>
        <w:ind w:left="720"/>
        <w:rPr>
          <w:rFonts w:ascii="Calibri" w:hAnsi="Calibri" w:cs="Calibri"/>
        </w:rPr>
      </w:pPr>
      <w:r w:rsidRPr="00520E96">
        <w:rPr>
          <w:rFonts w:ascii="Calibri" w:hAnsi="Calibri" w:cs="Calibri"/>
        </w:rPr>
        <w:t xml:space="preserve">• Formulate considered and reasoned ethical decisions; </w:t>
      </w:r>
    </w:p>
    <w:p w14:paraId="5E4A053C" w14:textId="77777777" w:rsidR="006B6F62" w:rsidRPr="00520E96" w:rsidRDefault="003733A9" w:rsidP="00D94B04">
      <w:pPr>
        <w:ind w:left="720"/>
        <w:rPr>
          <w:rFonts w:ascii="Calibri" w:hAnsi="Calibri" w:cs="Calibri"/>
        </w:rPr>
      </w:pPr>
      <w:r w:rsidRPr="00520E96">
        <w:rPr>
          <w:rFonts w:ascii="Calibri" w:hAnsi="Calibri" w:cs="Calibri"/>
        </w:rPr>
        <w:t xml:space="preserve">• Compose texts for a wide range of purposes and audiences using a variety of genres and modalities; </w:t>
      </w:r>
    </w:p>
    <w:p w14:paraId="516D95FF" w14:textId="54FBE341" w:rsidR="00D94B04" w:rsidRPr="00520E96" w:rsidRDefault="003733A9" w:rsidP="00D94B04">
      <w:pPr>
        <w:ind w:left="720"/>
        <w:rPr>
          <w:rFonts w:ascii="Calibri" w:hAnsi="Calibri" w:cs="Calibri"/>
        </w:rPr>
      </w:pPr>
      <w:r w:rsidRPr="00520E96">
        <w:rPr>
          <w:rFonts w:ascii="Calibri" w:hAnsi="Calibri" w:cs="Calibri"/>
        </w:rPr>
        <w:lastRenderedPageBreak/>
        <w:t xml:space="preserve">• Speak effectively for a wide range of purposes and audiences using a variety of genres and modalities; </w:t>
      </w:r>
    </w:p>
    <w:p w14:paraId="20508062" w14:textId="482FC941" w:rsidR="00D94B04" w:rsidRPr="00520E96" w:rsidRDefault="003733A9" w:rsidP="00D94B04">
      <w:pPr>
        <w:ind w:left="720"/>
        <w:rPr>
          <w:rFonts w:ascii="Calibri" w:hAnsi="Calibri" w:cs="Calibri"/>
        </w:rPr>
      </w:pPr>
      <w:r w:rsidRPr="00520E96">
        <w:rPr>
          <w:rFonts w:ascii="Calibri" w:hAnsi="Calibri" w:cs="Calibri"/>
        </w:rPr>
        <w:t xml:space="preserve">• Read and listen with comprehension; </w:t>
      </w:r>
    </w:p>
    <w:p w14:paraId="6C488D64" w14:textId="31BA4776" w:rsidR="00A63789" w:rsidRPr="00520E96" w:rsidRDefault="00A63789" w:rsidP="00D94B04">
      <w:pPr>
        <w:ind w:left="720"/>
        <w:rPr>
          <w:rFonts w:ascii="Calibri" w:hAnsi="Calibri" w:cs="Calibri"/>
        </w:rPr>
      </w:pPr>
      <w:r w:rsidRPr="00520E96">
        <w:rPr>
          <w:rFonts w:ascii="Calibri" w:hAnsi="Calibri" w:cs="Calibri"/>
        </w:rPr>
        <w:t>• Integrate perspective from multiple sources and disciplines;</w:t>
      </w:r>
    </w:p>
    <w:p w14:paraId="4619BD39" w14:textId="66223D1B" w:rsidR="00D94B04" w:rsidRPr="00520E96" w:rsidRDefault="003733A9" w:rsidP="00D94B04">
      <w:pPr>
        <w:ind w:left="720"/>
        <w:rPr>
          <w:rFonts w:ascii="Calibri" w:hAnsi="Calibri" w:cs="Calibri"/>
        </w:rPr>
      </w:pPr>
      <w:r w:rsidRPr="00520E96">
        <w:rPr>
          <w:rFonts w:ascii="Calibri" w:hAnsi="Calibri" w:cs="Calibri"/>
        </w:rPr>
        <w:t xml:space="preserve">• Optimize the use of technology to create effective and efficient practices to manage various aspects of professional life; </w:t>
      </w:r>
    </w:p>
    <w:p w14:paraId="6723DEAB" w14:textId="77777777" w:rsidR="00D94B04" w:rsidRPr="00520E96" w:rsidRDefault="003733A9" w:rsidP="00D94B04">
      <w:pPr>
        <w:ind w:left="720"/>
        <w:rPr>
          <w:rFonts w:ascii="Calibri" w:hAnsi="Calibri" w:cs="Calibri"/>
        </w:rPr>
      </w:pPr>
      <w:r w:rsidRPr="00520E96">
        <w:rPr>
          <w:rFonts w:ascii="Calibri" w:hAnsi="Calibri" w:cs="Calibri"/>
        </w:rPr>
        <w:t xml:space="preserve">• Transfer learning to novel situations and applications; and </w:t>
      </w:r>
    </w:p>
    <w:p w14:paraId="67FCA64F" w14:textId="52B57637" w:rsidR="003733A9" w:rsidRPr="00520E96" w:rsidRDefault="003733A9" w:rsidP="00D94B04">
      <w:pPr>
        <w:ind w:left="720"/>
        <w:rPr>
          <w:rFonts w:ascii="Calibri" w:hAnsi="Calibri" w:cs="Calibri"/>
        </w:rPr>
      </w:pPr>
      <w:r w:rsidRPr="00520E96">
        <w:rPr>
          <w:rFonts w:ascii="Calibri" w:hAnsi="Calibri" w:cs="Calibri"/>
        </w:rPr>
        <w:t xml:space="preserve">• Work collaboratively with others to achieve shared goals. </w:t>
      </w:r>
    </w:p>
    <w:p w14:paraId="26B09E68" w14:textId="6E1D6369" w:rsidR="003733A9" w:rsidRPr="00520E96" w:rsidRDefault="003733A9" w:rsidP="003733A9">
      <w:pPr>
        <w:rPr>
          <w:rFonts w:ascii="Calibri" w:hAnsi="Calibri" w:cs="Calibri"/>
          <w:b/>
        </w:rPr>
      </w:pPr>
      <w:r w:rsidRPr="00520E96">
        <w:rPr>
          <w:rFonts w:ascii="Calibri" w:hAnsi="Calibri" w:cs="Calibri"/>
          <w:b/>
        </w:rPr>
        <w:t xml:space="preserve">Goal 2: Successful students will engage with and apply a range of important modes of human thought and inquiry. </w:t>
      </w:r>
    </w:p>
    <w:p w14:paraId="3A1D5B32" w14:textId="77777777" w:rsidR="00D94B04" w:rsidRPr="00520E96" w:rsidRDefault="003733A9" w:rsidP="003733A9">
      <w:pPr>
        <w:rPr>
          <w:rFonts w:ascii="Calibri" w:hAnsi="Calibri" w:cs="Calibri"/>
        </w:rPr>
      </w:pPr>
      <w:r w:rsidRPr="00520E96">
        <w:rPr>
          <w:rFonts w:ascii="Calibri" w:hAnsi="Calibri" w:cs="Calibri"/>
        </w:rPr>
        <w:t xml:space="preserve">EXPECTED LEARNING OUTCOMES: Successful students will, prior to graduation, demonstrate the ability to analyze, value, and explain </w:t>
      </w:r>
    </w:p>
    <w:p w14:paraId="2871A666" w14:textId="77777777" w:rsidR="00D94B04" w:rsidRPr="00520E96" w:rsidRDefault="003733A9" w:rsidP="00217F48">
      <w:pPr>
        <w:ind w:left="720"/>
        <w:rPr>
          <w:rFonts w:ascii="Calibri" w:hAnsi="Calibri" w:cs="Calibri"/>
        </w:rPr>
      </w:pPr>
      <w:r w:rsidRPr="00520E96">
        <w:rPr>
          <w:rFonts w:ascii="Calibri" w:hAnsi="Calibri" w:cs="Calibri"/>
        </w:rPr>
        <w:t xml:space="preserve">• The nature and methods of modern mathematical, scientific and social scientific knowledge; </w:t>
      </w:r>
    </w:p>
    <w:p w14:paraId="22FAE15A" w14:textId="1A1920DF" w:rsidR="00D94B04" w:rsidRPr="00520E96" w:rsidRDefault="003733A9" w:rsidP="00217F48">
      <w:pPr>
        <w:ind w:left="720"/>
        <w:rPr>
          <w:rFonts w:ascii="Calibri" w:hAnsi="Calibri" w:cs="Calibri"/>
        </w:rPr>
      </w:pPr>
      <w:r w:rsidRPr="00520E96">
        <w:rPr>
          <w:rFonts w:ascii="Calibri" w:hAnsi="Calibri" w:cs="Calibri"/>
        </w:rPr>
        <w:t>• The de</w:t>
      </w:r>
      <w:r w:rsidR="006A1035" w:rsidRPr="00520E96">
        <w:rPr>
          <w:rFonts w:ascii="Calibri" w:hAnsi="Calibri" w:cs="Calibri"/>
        </w:rPr>
        <w:t xml:space="preserve">velopment and application of a </w:t>
      </w:r>
      <w:r w:rsidRPr="00520E96">
        <w:rPr>
          <w:rFonts w:ascii="Calibri" w:hAnsi="Calibri" w:cs="Calibri"/>
        </w:rPr>
        <w:t xml:space="preserve">historical, artistic and literary consciousness; </w:t>
      </w:r>
    </w:p>
    <w:p w14:paraId="5D7F5ABE" w14:textId="77777777" w:rsidR="00217F48" w:rsidRPr="00520E96" w:rsidRDefault="003733A9" w:rsidP="00217F48">
      <w:pPr>
        <w:ind w:left="720"/>
        <w:rPr>
          <w:rFonts w:ascii="Calibri" w:hAnsi="Calibri" w:cs="Calibri"/>
        </w:rPr>
      </w:pPr>
      <w:r w:rsidRPr="00520E96">
        <w:rPr>
          <w:rFonts w:ascii="Calibri" w:hAnsi="Calibri" w:cs="Calibri"/>
        </w:rPr>
        <w:t xml:space="preserve">• The need for integration across disparate disciplines when considering societally important topics; and </w:t>
      </w:r>
    </w:p>
    <w:p w14:paraId="2495B541" w14:textId="5032185F" w:rsidR="003733A9" w:rsidRPr="00520E96" w:rsidRDefault="003733A9" w:rsidP="00217F48">
      <w:pPr>
        <w:ind w:left="720"/>
        <w:rPr>
          <w:rFonts w:ascii="Calibri" w:hAnsi="Calibri" w:cs="Calibri"/>
        </w:rPr>
      </w:pPr>
      <w:r w:rsidRPr="00520E96">
        <w:rPr>
          <w:rFonts w:ascii="Calibri" w:hAnsi="Calibri" w:cs="Calibri"/>
        </w:rPr>
        <w:t xml:space="preserve">• The importance of research, inquiry, creativity, and discovery. </w:t>
      </w:r>
    </w:p>
    <w:p w14:paraId="0A59F96D" w14:textId="77777777" w:rsidR="00D94B04" w:rsidRPr="00520E96" w:rsidRDefault="003733A9" w:rsidP="003733A9">
      <w:pPr>
        <w:rPr>
          <w:rFonts w:ascii="Calibri" w:hAnsi="Calibri" w:cs="Calibri"/>
          <w:b/>
        </w:rPr>
      </w:pPr>
      <w:r w:rsidRPr="00520E96">
        <w:rPr>
          <w:rFonts w:ascii="Calibri" w:hAnsi="Calibri" w:cs="Calibri"/>
          <w:b/>
        </w:rPr>
        <w:t xml:space="preserve">Goal 3: Successful students will be educated global citizens who can examine significant aspects of the human condition in local, state, national, and global settings today, and in the foreseeable future. </w:t>
      </w:r>
    </w:p>
    <w:p w14:paraId="62EF130C" w14:textId="39659D8D" w:rsidR="00D94B04" w:rsidRPr="00520E96" w:rsidRDefault="003733A9" w:rsidP="003733A9">
      <w:pPr>
        <w:rPr>
          <w:rFonts w:ascii="Calibri" w:hAnsi="Calibri" w:cs="Calibri"/>
        </w:rPr>
      </w:pPr>
      <w:r w:rsidRPr="00520E96">
        <w:rPr>
          <w:rFonts w:ascii="Calibri" w:hAnsi="Calibri" w:cs="Calibri"/>
        </w:rPr>
        <w:t xml:space="preserve">EXPECTED LEARNING OUTCOMES: Successful students will, prior to graduation, be able to </w:t>
      </w:r>
    </w:p>
    <w:p w14:paraId="7B5F2662" w14:textId="1F8B2386" w:rsidR="00217F48" w:rsidRPr="00520E96" w:rsidRDefault="003733A9" w:rsidP="009D4166">
      <w:pPr>
        <w:spacing w:after="0"/>
        <w:ind w:left="720"/>
        <w:rPr>
          <w:rFonts w:ascii="Calibri" w:hAnsi="Calibri" w:cs="Calibri"/>
        </w:rPr>
      </w:pPr>
      <w:r w:rsidRPr="00520E96">
        <w:rPr>
          <w:rFonts w:ascii="Calibri" w:hAnsi="Calibri" w:cs="Calibri"/>
        </w:rPr>
        <w:t xml:space="preserve">• </w:t>
      </w:r>
      <w:r w:rsidR="00217F48" w:rsidRPr="00520E96">
        <w:rPr>
          <w:rFonts w:ascii="Calibri" w:hAnsi="Calibri" w:cs="Calibri"/>
        </w:rPr>
        <w:t>Demonstrate Intercultural Competence</w:t>
      </w:r>
      <w:r w:rsidR="00A63789" w:rsidRPr="00520E96">
        <w:rPr>
          <w:rFonts w:ascii="Calibri" w:hAnsi="Calibri" w:cs="Calibri"/>
        </w:rPr>
        <w:t>;</w:t>
      </w:r>
    </w:p>
    <w:p w14:paraId="1DA53774" w14:textId="77777777" w:rsidR="009D4166" w:rsidRPr="00520E96" w:rsidRDefault="009D4166" w:rsidP="009D4166">
      <w:pPr>
        <w:spacing w:after="0" w:line="120" w:lineRule="exact"/>
        <w:ind w:left="720"/>
        <w:rPr>
          <w:rFonts w:ascii="Calibri" w:hAnsi="Calibri" w:cs="Calibri"/>
        </w:rPr>
      </w:pPr>
    </w:p>
    <w:p w14:paraId="7896A5E2" w14:textId="6EE06645" w:rsidR="00D94B04" w:rsidRPr="00520E96" w:rsidRDefault="00217F48" w:rsidP="009D4166">
      <w:pPr>
        <w:spacing w:after="0"/>
        <w:ind w:left="720"/>
        <w:rPr>
          <w:rFonts w:ascii="Calibri" w:hAnsi="Calibri" w:cs="Calibri"/>
        </w:rPr>
      </w:pPr>
      <w:r w:rsidRPr="00520E96">
        <w:rPr>
          <w:rFonts w:ascii="Calibri" w:hAnsi="Calibri" w:cs="Calibri"/>
        </w:rPr>
        <w:t xml:space="preserve">• </w:t>
      </w:r>
      <w:r w:rsidR="003733A9" w:rsidRPr="00520E96">
        <w:rPr>
          <w:rFonts w:ascii="Calibri" w:hAnsi="Calibri" w:cs="Calibri"/>
        </w:rPr>
        <w:t xml:space="preserve">Describe and analyze U.S. institutions, the cultural traditions that have formed and informed our nation and the pluralistic nature of U.S. society; </w:t>
      </w:r>
    </w:p>
    <w:p w14:paraId="31C04859" w14:textId="77777777" w:rsidR="009D4166" w:rsidRPr="00520E96" w:rsidRDefault="009D4166" w:rsidP="009D4166">
      <w:pPr>
        <w:spacing w:after="0" w:line="120" w:lineRule="exact"/>
        <w:ind w:left="720"/>
        <w:rPr>
          <w:rFonts w:ascii="Calibri" w:hAnsi="Calibri" w:cs="Calibri"/>
        </w:rPr>
      </w:pPr>
    </w:p>
    <w:p w14:paraId="72A16444" w14:textId="38A44BBC" w:rsidR="00D94B04" w:rsidRPr="00520E96" w:rsidRDefault="003733A9" w:rsidP="009D4166">
      <w:pPr>
        <w:spacing w:after="0"/>
        <w:ind w:left="720"/>
        <w:rPr>
          <w:rFonts w:ascii="Calibri" w:hAnsi="Calibri" w:cs="Calibri"/>
        </w:rPr>
      </w:pPr>
      <w:r w:rsidRPr="00520E96">
        <w:rPr>
          <w:rFonts w:ascii="Calibri" w:hAnsi="Calibri" w:cs="Calibri"/>
        </w:rPr>
        <w:t xml:space="preserve">• Engage in a discussion of other nations, cultures, and issues of global interdependence; </w:t>
      </w:r>
    </w:p>
    <w:p w14:paraId="664D1051" w14:textId="77777777" w:rsidR="009D4166" w:rsidRPr="00520E96" w:rsidRDefault="009D4166" w:rsidP="009D4166">
      <w:pPr>
        <w:spacing w:after="0" w:line="120" w:lineRule="exact"/>
        <w:ind w:left="720"/>
        <w:rPr>
          <w:rFonts w:ascii="Calibri" w:hAnsi="Calibri" w:cs="Calibri"/>
        </w:rPr>
      </w:pPr>
    </w:p>
    <w:p w14:paraId="28755C60" w14:textId="47219992" w:rsidR="00D94B04" w:rsidRPr="00520E96" w:rsidRDefault="003733A9" w:rsidP="009D4166">
      <w:pPr>
        <w:spacing w:after="0"/>
        <w:ind w:left="720"/>
        <w:rPr>
          <w:rFonts w:ascii="Calibri" w:hAnsi="Calibri" w:cs="Calibri"/>
        </w:rPr>
      </w:pPr>
      <w:r w:rsidRPr="00520E96">
        <w:rPr>
          <w:rFonts w:ascii="Calibri" w:hAnsi="Calibri" w:cs="Calibri"/>
        </w:rPr>
        <w:t xml:space="preserve">• Explicitly examine and value various expressions and implications of diversity, both within and beyond U.S. society; </w:t>
      </w:r>
    </w:p>
    <w:p w14:paraId="3577CF97" w14:textId="77777777" w:rsidR="009D4166" w:rsidRPr="00520E96" w:rsidRDefault="009D4166" w:rsidP="009D4166">
      <w:pPr>
        <w:spacing w:after="0" w:line="120" w:lineRule="exact"/>
        <w:ind w:left="720"/>
        <w:rPr>
          <w:rFonts w:ascii="Calibri" w:hAnsi="Calibri" w:cs="Calibri"/>
        </w:rPr>
      </w:pPr>
    </w:p>
    <w:p w14:paraId="1862D0F7" w14:textId="6D2E575D" w:rsidR="00D94B04" w:rsidRPr="00520E96" w:rsidRDefault="003733A9" w:rsidP="009D4166">
      <w:pPr>
        <w:spacing w:after="0"/>
        <w:ind w:left="720"/>
        <w:rPr>
          <w:rFonts w:ascii="Calibri" w:hAnsi="Calibri" w:cs="Calibri"/>
        </w:rPr>
      </w:pPr>
      <w:r w:rsidRPr="00520E96">
        <w:rPr>
          <w:rFonts w:ascii="Calibri" w:hAnsi="Calibri" w:cs="Calibri"/>
        </w:rPr>
        <w:t xml:space="preserve">• Describe, analyze, and critique the roles and impacts of human activity on both human society and the natural world; </w:t>
      </w:r>
    </w:p>
    <w:p w14:paraId="5063975D" w14:textId="77777777" w:rsidR="009D4166" w:rsidRPr="00520E96" w:rsidRDefault="009D4166" w:rsidP="009D4166">
      <w:pPr>
        <w:spacing w:after="0" w:line="120" w:lineRule="exact"/>
        <w:ind w:left="720"/>
        <w:rPr>
          <w:rFonts w:ascii="Calibri" w:hAnsi="Calibri" w:cs="Calibri"/>
        </w:rPr>
      </w:pPr>
    </w:p>
    <w:p w14:paraId="283C995D" w14:textId="4AEDAAD9" w:rsidR="00D94B04" w:rsidRPr="00520E96" w:rsidRDefault="003733A9" w:rsidP="009D4166">
      <w:pPr>
        <w:spacing w:after="0"/>
        <w:ind w:left="720"/>
        <w:rPr>
          <w:rFonts w:ascii="Calibri" w:hAnsi="Calibri" w:cs="Calibri"/>
        </w:rPr>
      </w:pPr>
      <w:r w:rsidRPr="00520E96">
        <w:rPr>
          <w:rFonts w:ascii="Calibri" w:hAnsi="Calibri" w:cs="Calibri"/>
        </w:rPr>
        <w:t xml:space="preserve">• Describe and apply skills needed to maintain resiliency and personal well-being in contemporary society; </w:t>
      </w:r>
    </w:p>
    <w:p w14:paraId="17B2BDE1" w14:textId="77777777" w:rsidR="009D4166" w:rsidRPr="00520E96" w:rsidRDefault="009D4166" w:rsidP="009D4166">
      <w:pPr>
        <w:spacing w:after="0" w:line="120" w:lineRule="exact"/>
        <w:ind w:left="720"/>
        <w:rPr>
          <w:rFonts w:ascii="Calibri" w:hAnsi="Calibri" w:cs="Calibri"/>
        </w:rPr>
      </w:pPr>
    </w:p>
    <w:p w14:paraId="68B7D7DF" w14:textId="586D0FC0" w:rsidR="00D94B04" w:rsidRPr="00520E96" w:rsidRDefault="003733A9" w:rsidP="009D4166">
      <w:pPr>
        <w:spacing w:after="0"/>
        <w:ind w:left="720"/>
        <w:rPr>
          <w:rFonts w:ascii="Calibri" w:hAnsi="Calibri" w:cs="Calibri"/>
        </w:rPr>
      </w:pPr>
      <w:r w:rsidRPr="00520E96">
        <w:rPr>
          <w:rFonts w:ascii="Calibri" w:hAnsi="Calibri" w:cs="Calibri"/>
        </w:rPr>
        <w:t xml:space="preserve">• Plan for professional and career development; and </w:t>
      </w:r>
    </w:p>
    <w:p w14:paraId="3F2B1437" w14:textId="77777777" w:rsidR="009D4166" w:rsidRPr="00520E96" w:rsidRDefault="009D4166" w:rsidP="009D4166">
      <w:pPr>
        <w:spacing w:after="0" w:line="120" w:lineRule="exact"/>
        <w:ind w:left="720"/>
        <w:rPr>
          <w:rFonts w:ascii="Calibri" w:hAnsi="Calibri" w:cs="Calibri"/>
        </w:rPr>
      </w:pPr>
    </w:p>
    <w:p w14:paraId="4A4EF29A" w14:textId="4ADED3E0" w:rsidR="003733A9" w:rsidRPr="00520E96" w:rsidRDefault="003733A9" w:rsidP="009D4166">
      <w:pPr>
        <w:spacing w:after="0"/>
        <w:ind w:left="720"/>
        <w:rPr>
          <w:rFonts w:ascii="Calibri" w:hAnsi="Calibri" w:cs="Calibri"/>
        </w:rPr>
      </w:pPr>
      <w:r w:rsidRPr="00520E96">
        <w:rPr>
          <w:rFonts w:ascii="Calibri" w:hAnsi="Calibri" w:cs="Calibri"/>
        </w:rPr>
        <w:t xml:space="preserve">• Participate in a culture of engagement and service. </w:t>
      </w:r>
    </w:p>
    <w:p w14:paraId="617309F8" w14:textId="155267E2" w:rsidR="006B6F62" w:rsidRPr="00520E96" w:rsidRDefault="006B6F62" w:rsidP="009D4166">
      <w:pPr>
        <w:spacing w:after="0"/>
        <w:ind w:left="720"/>
        <w:rPr>
          <w:rFonts w:ascii="Calibri" w:hAnsi="Calibri" w:cs="Calibri"/>
        </w:rPr>
      </w:pPr>
    </w:p>
    <w:p w14:paraId="1567F516" w14:textId="77777777" w:rsidR="006B6F62" w:rsidRPr="00520E96" w:rsidRDefault="006B6F62" w:rsidP="009D4166">
      <w:pPr>
        <w:spacing w:after="0"/>
        <w:ind w:left="720"/>
        <w:rPr>
          <w:rFonts w:ascii="Calibri" w:hAnsi="Calibri" w:cs="Calibri"/>
          <w:b/>
          <w:u w:val="single"/>
        </w:rPr>
      </w:pPr>
    </w:p>
    <w:p w14:paraId="7FC05977" w14:textId="11CBDE24" w:rsidR="005F518B" w:rsidRPr="00520E96" w:rsidRDefault="005F518B" w:rsidP="00BC1D74">
      <w:pPr>
        <w:pStyle w:val="ListParagraph"/>
        <w:numPr>
          <w:ilvl w:val="0"/>
          <w:numId w:val="12"/>
        </w:numPr>
        <w:rPr>
          <w:rFonts w:ascii="Calibri" w:hAnsi="Calibri" w:cs="Calibri"/>
          <w:b/>
          <w:u w:val="single"/>
        </w:rPr>
      </w:pPr>
      <w:r w:rsidRPr="00520E96">
        <w:rPr>
          <w:rFonts w:ascii="Calibri" w:hAnsi="Calibri" w:cs="Calibri"/>
          <w:b/>
          <w:u w:val="single"/>
        </w:rPr>
        <w:lastRenderedPageBreak/>
        <w:t>Bookends</w:t>
      </w:r>
    </w:p>
    <w:p w14:paraId="11352F62" w14:textId="341972E9" w:rsidR="00451176" w:rsidRPr="00520E96" w:rsidRDefault="00451176" w:rsidP="000C7017">
      <w:pPr>
        <w:rPr>
          <w:rFonts w:ascii="Calibri" w:hAnsi="Calibri" w:cs="Calibri"/>
        </w:rPr>
      </w:pPr>
      <w:r w:rsidRPr="00520E96">
        <w:rPr>
          <w:rFonts w:ascii="Calibri" w:hAnsi="Calibri" w:cs="Calibri"/>
        </w:rPr>
        <w:t xml:space="preserve">In the </w:t>
      </w:r>
      <w:r w:rsidR="00671390" w:rsidRPr="00520E96">
        <w:rPr>
          <w:rFonts w:ascii="Calibri" w:hAnsi="Calibri" w:cs="Calibri"/>
        </w:rPr>
        <w:t>Review Committee</w:t>
      </w:r>
      <w:r w:rsidRPr="00520E96">
        <w:rPr>
          <w:rFonts w:ascii="Calibri" w:hAnsi="Calibri" w:cs="Calibri"/>
        </w:rPr>
        <w:t xml:space="preserve"> </w:t>
      </w:r>
      <w:r w:rsidR="006B6F62" w:rsidRPr="00520E96">
        <w:rPr>
          <w:rFonts w:ascii="Calibri" w:hAnsi="Calibri" w:cs="Calibri"/>
        </w:rPr>
        <w:t>proposa</w:t>
      </w:r>
      <w:r w:rsidRPr="00520E96">
        <w:rPr>
          <w:rFonts w:ascii="Calibri" w:hAnsi="Calibri" w:cs="Calibri"/>
        </w:rPr>
        <w:t>l, t</w:t>
      </w:r>
      <w:r w:rsidR="00C06313" w:rsidRPr="00520E96">
        <w:rPr>
          <w:rFonts w:ascii="Calibri" w:hAnsi="Calibri" w:cs="Calibri"/>
        </w:rPr>
        <w:t xml:space="preserve">he </w:t>
      </w:r>
      <w:r w:rsidR="005F518B" w:rsidRPr="00520E96">
        <w:rPr>
          <w:rFonts w:ascii="Calibri" w:hAnsi="Calibri" w:cs="Calibri"/>
          <w:b/>
        </w:rPr>
        <w:t>General Education Seminar</w:t>
      </w:r>
      <w:r w:rsidR="005F518B" w:rsidRPr="00520E96">
        <w:rPr>
          <w:rFonts w:ascii="Calibri" w:hAnsi="Calibri" w:cs="Calibri"/>
        </w:rPr>
        <w:t xml:space="preserve"> (the </w:t>
      </w:r>
      <w:r w:rsidR="00C06313" w:rsidRPr="00520E96">
        <w:rPr>
          <w:rFonts w:ascii="Calibri" w:hAnsi="Calibri" w:cs="Calibri"/>
        </w:rPr>
        <w:t>first “bookend” course</w:t>
      </w:r>
      <w:r w:rsidR="005F518B" w:rsidRPr="00520E96">
        <w:rPr>
          <w:rFonts w:ascii="Calibri" w:hAnsi="Calibri" w:cs="Calibri"/>
        </w:rPr>
        <w:t>)</w:t>
      </w:r>
      <w:r w:rsidR="00C06313" w:rsidRPr="00520E96">
        <w:rPr>
          <w:rFonts w:ascii="Calibri" w:hAnsi="Calibri" w:cs="Calibri"/>
        </w:rPr>
        <w:t xml:space="preserve"> is a 3-credit, seminar-sized, faculty-taught course </w:t>
      </w:r>
      <w:r w:rsidR="005F518B" w:rsidRPr="00520E96">
        <w:rPr>
          <w:rFonts w:ascii="Calibri" w:hAnsi="Calibri" w:cs="Calibri"/>
        </w:rPr>
        <w:t xml:space="preserve">in which “students explore a contemporary topic, issue, idea, or problem from a multidisciplinary perspective. . . Students understand the structure and value of the general education program and recognize the attributes of an educated global citizen.”  </w:t>
      </w:r>
    </w:p>
    <w:p w14:paraId="49A4B5B4" w14:textId="4908044A" w:rsidR="00293BE2" w:rsidRPr="00520E96" w:rsidRDefault="00717F08" w:rsidP="000C7017">
      <w:pPr>
        <w:rPr>
          <w:rFonts w:ascii="Calibri" w:hAnsi="Calibri" w:cs="Calibri"/>
        </w:rPr>
      </w:pPr>
      <w:r w:rsidRPr="00520E96">
        <w:rPr>
          <w:rFonts w:ascii="Calibri" w:hAnsi="Calibri" w:cs="Calibri"/>
        </w:rPr>
        <w:t xml:space="preserve">Implementing this element of the GE as </w:t>
      </w:r>
      <w:r w:rsidR="00671390" w:rsidRPr="00520E96">
        <w:rPr>
          <w:rFonts w:ascii="Calibri" w:hAnsi="Calibri" w:cs="Calibri"/>
        </w:rPr>
        <w:t xml:space="preserve">originally </w:t>
      </w:r>
      <w:r w:rsidRPr="00520E96">
        <w:rPr>
          <w:rFonts w:ascii="Calibri" w:hAnsi="Calibri" w:cs="Calibri"/>
        </w:rPr>
        <w:t xml:space="preserve">envisioned will be very challenging, in terms of staffing and costs (across campus, but even more so on the regional campuses). It will also be challenging to assure that these seminars do not devolve into conventional introductory courses in their disciplines, as opposed to being genuinely interdisciplinary courses that also introduce students to the philosophy and structure of the </w:t>
      </w:r>
      <w:r w:rsidR="00605B07" w:rsidRPr="00520E96">
        <w:rPr>
          <w:rFonts w:ascii="Calibri" w:hAnsi="Calibri" w:cs="Calibri"/>
        </w:rPr>
        <w:t>GE</w:t>
      </w:r>
      <w:r w:rsidRPr="00520E96">
        <w:rPr>
          <w:rFonts w:ascii="Calibri" w:hAnsi="Calibri" w:cs="Calibri"/>
        </w:rPr>
        <w:t xml:space="preserve">.  Moreover, the rationale for making these 3-credit courses seems to have been largely a matter of how we count faculty workload rather than being pedagogically advisable. </w:t>
      </w:r>
    </w:p>
    <w:p w14:paraId="376DFC42" w14:textId="4F5A22CB" w:rsidR="000571D8" w:rsidRPr="00520E96" w:rsidRDefault="0046271C" w:rsidP="006B6F62">
      <w:pPr>
        <w:rPr>
          <w:rFonts w:ascii="Calibri" w:hAnsi="Calibri" w:cs="Calibri"/>
        </w:rPr>
      </w:pPr>
      <w:r w:rsidRPr="00520E96">
        <w:rPr>
          <w:rFonts w:ascii="Calibri" w:hAnsi="Calibri" w:cs="Calibri"/>
          <w:b/>
        </w:rPr>
        <w:t xml:space="preserve">We recommend that the </w:t>
      </w:r>
      <w:r w:rsidR="00671390" w:rsidRPr="00520E96">
        <w:rPr>
          <w:rFonts w:ascii="Calibri" w:hAnsi="Calibri" w:cs="Calibri"/>
          <w:b/>
        </w:rPr>
        <w:t>General Education Seminar</w:t>
      </w:r>
      <w:r w:rsidR="00B425D1" w:rsidRPr="00520E96">
        <w:rPr>
          <w:rFonts w:ascii="Calibri" w:hAnsi="Calibri" w:cs="Calibri"/>
          <w:b/>
        </w:rPr>
        <w:t xml:space="preserve"> </w:t>
      </w:r>
      <w:r w:rsidR="0052572E" w:rsidRPr="00520E96">
        <w:rPr>
          <w:rFonts w:ascii="Calibri" w:hAnsi="Calibri" w:cs="Calibri"/>
          <w:b/>
        </w:rPr>
        <w:t xml:space="preserve">be </w:t>
      </w:r>
      <w:r w:rsidR="00671390" w:rsidRPr="00520E96">
        <w:rPr>
          <w:rFonts w:ascii="Calibri" w:hAnsi="Calibri" w:cs="Calibri"/>
          <w:b/>
        </w:rPr>
        <w:t>offered as a</w:t>
      </w:r>
      <w:r w:rsidR="0052572E" w:rsidRPr="00520E96">
        <w:rPr>
          <w:rFonts w:ascii="Calibri" w:hAnsi="Calibri" w:cs="Calibri"/>
          <w:b/>
        </w:rPr>
        <w:t xml:space="preserve"> one </w:t>
      </w:r>
      <w:r w:rsidRPr="00520E96">
        <w:rPr>
          <w:rFonts w:ascii="Calibri" w:hAnsi="Calibri" w:cs="Calibri"/>
          <w:b/>
        </w:rPr>
        <w:t>credit</w:t>
      </w:r>
      <w:r w:rsidR="00671390" w:rsidRPr="00520E96">
        <w:rPr>
          <w:rFonts w:ascii="Calibri" w:hAnsi="Calibri" w:cs="Calibri"/>
          <w:b/>
        </w:rPr>
        <w:t>, online or hybrid delivery course</w:t>
      </w:r>
      <w:r w:rsidRPr="00520E96">
        <w:rPr>
          <w:rFonts w:ascii="Calibri" w:hAnsi="Calibri" w:cs="Calibri"/>
          <w:b/>
        </w:rPr>
        <w:t xml:space="preserve">.  </w:t>
      </w:r>
    </w:p>
    <w:p w14:paraId="1CE16AC0" w14:textId="2B08EE10" w:rsidR="00834B35" w:rsidRPr="00520E96" w:rsidRDefault="00834B35" w:rsidP="0052572E">
      <w:pPr>
        <w:pStyle w:val="ListParagraph"/>
        <w:numPr>
          <w:ilvl w:val="0"/>
          <w:numId w:val="21"/>
        </w:numPr>
        <w:rPr>
          <w:rFonts w:ascii="Calibri" w:hAnsi="Calibri" w:cs="Calibri"/>
        </w:rPr>
      </w:pPr>
      <w:r w:rsidRPr="00520E96">
        <w:rPr>
          <w:rFonts w:ascii="Calibri" w:hAnsi="Calibri" w:cs="Calibri"/>
        </w:rPr>
        <w:t xml:space="preserve">We recommend that the GE </w:t>
      </w:r>
      <w:r w:rsidR="00671390" w:rsidRPr="00520E96">
        <w:rPr>
          <w:rFonts w:ascii="Calibri" w:hAnsi="Calibri" w:cs="Calibri"/>
        </w:rPr>
        <w:t>s</w:t>
      </w:r>
      <w:r w:rsidR="006B6F62" w:rsidRPr="00520E96">
        <w:rPr>
          <w:rFonts w:ascii="Calibri" w:hAnsi="Calibri" w:cs="Calibri"/>
        </w:rPr>
        <w:t>eminar is delivered</w:t>
      </w:r>
      <w:r w:rsidRPr="00520E96">
        <w:rPr>
          <w:rFonts w:ascii="Calibri" w:hAnsi="Calibri" w:cs="Calibri"/>
        </w:rPr>
        <w:t xml:space="preserve"> via various modes and in combination with faculty across disciplines.</w:t>
      </w:r>
    </w:p>
    <w:p w14:paraId="0EC90EA3" w14:textId="77777777" w:rsidR="00834B35" w:rsidRPr="00520E96" w:rsidRDefault="00834B35" w:rsidP="00834B35">
      <w:pPr>
        <w:pStyle w:val="ListParagraph"/>
        <w:rPr>
          <w:rFonts w:ascii="Calibri" w:hAnsi="Calibri" w:cs="Calibri"/>
        </w:rPr>
      </w:pPr>
    </w:p>
    <w:p w14:paraId="5243303F" w14:textId="10A19BCE" w:rsidR="00834B35" w:rsidRPr="00520E96" w:rsidRDefault="00834B35" w:rsidP="00834B35">
      <w:pPr>
        <w:pStyle w:val="ListParagraph"/>
        <w:numPr>
          <w:ilvl w:val="0"/>
          <w:numId w:val="21"/>
        </w:numPr>
        <w:rPr>
          <w:rFonts w:ascii="Calibri" w:hAnsi="Calibri" w:cs="Calibri"/>
        </w:rPr>
      </w:pPr>
      <w:r w:rsidRPr="00520E96">
        <w:rPr>
          <w:rFonts w:ascii="Calibri" w:hAnsi="Calibri" w:cs="Calibri"/>
        </w:rPr>
        <w:t>We recommend integrating digital literacy and creativity skills into the GE seminar via a direct partnership with the Digital Flagship initiative to ensure that all sections of the seminar include skill enhancing learning modules that focus on a breadth of technology related themes including; digital creation, study skills, professional communication practices, information literacy/research skills, coding basics, digital privacy and security, virtual collaboration and organizational strategies.  We envision Digital Flagship partnering with faculty to develop modules that integrate content, digital literacy, and creativity activities. This integrated curriculum would be delivered via an online course within Carmen.</w:t>
      </w:r>
    </w:p>
    <w:p w14:paraId="769EC117" w14:textId="77777777" w:rsidR="00834B35" w:rsidRPr="00520E96" w:rsidRDefault="00834B35" w:rsidP="00834B35">
      <w:pPr>
        <w:pStyle w:val="ListParagraph"/>
        <w:rPr>
          <w:rFonts w:ascii="Calibri" w:hAnsi="Calibri" w:cs="Calibri"/>
        </w:rPr>
      </w:pPr>
    </w:p>
    <w:p w14:paraId="2DA8DE48" w14:textId="75ACA832" w:rsidR="00B425D1" w:rsidRPr="00520E96" w:rsidRDefault="00B425D1" w:rsidP="00B425D1">
      <w:pPr>
        <w:pStyle w:val="ListParagraph"/>
        <w:numPr>
          <w:ilvl w:val="0"/>
          <w:numId w:val="21"/>
        </w:numPr>
        <w:rPr>
          <w:rFonts w:ascii="Calibri" w:hAnsi="Calibri" w:cs="Calibri"/>
        </w:rPr>
      </w:pPr>
      <w:r w:rsidRPr="00520E96">
        <w:rPr>
          <w:rFonts w:ascii="Calibri" w:hAnsi="Calibri" w:cs="Calibri"/>
        </w:rPr>
        <w:t xml:space="preserve">We recommend that the </w:t>
      </w:r>
      <w:r w:rsidR="00EC17A2" w:rsidRPr="00520E96">
        <w:rPr>
          <w:rFonts w:ascii="Calibri" w:hAnsi="Calibri" w:cs="Calibri"/>
        </w:rPr>
        <w:t>GE</w:t>
      </w:r>
      <w:r w:rsidRPr="00520E96">
        <w:rPr>
          <w:rFonts w:ascii="Calibri" w:hAnsi="Calibri" w:cs="Calibri"/>
        </w:rPr>
        <w:t xml:space="preserve"> seminar NOT be tracked to students’ college or intended major</w:t>
      </w:r>
      <w:r w:rsidR="008F427E" w:rsidRPr="00520E96">
        <w:rPr>
          <w:rFonts w:ascii="Calibri" w:hAnsi="Calibri" w:cs="Calibri"/>
          <w:shd w:val="clear" w:color="auto" w:fill="FFFFFF"/>
        </w:rPr>
        <w:t xml:space="preserve"> These seminars should be a place for students from across the University to connect and have shared academic experiences. The GE should be providing new lenses for viewing the major, not a major-oriented lens for the other academic experiences. </w:t>
      </w:r>
    </w:p>
    <w:p w14:paraId="34E8ABC4" w14:textId="04097E5A" w:rsidR="000C7017" w:rsidRPr="00520E96" w:rsidRDefault="000C7017" w:rsidP="000C7017">
      <w:pPr>
        <w:pStyle w:val="ListParagraph"/>
        <w:numPr>
          <w:ilvl w:val="1"/>
          <w:numId w:val="21"/>
        </w:numPr>
        <w:rPr>
          <w:rFonts w:ascii="Calibri" w:hAnsi="Calibri" w:cs="Calibri"/>
        </w:rPr>
      </w:pPr>
      <w:r w:rsidRPr="00520E96">
        <w:rPr>
          <w:rFonts w:ascii="Calibri" w:hAnsi="Calibri" w:cs="Calibri"/>
        </w:rPr>
        <w:t>The curriculum within the GE seminar and first-year survey courses should be mapped to ensure the courses complement each other without creating redundancy, but the specific delivery, curriculum and outcomes for each course should be separate.</w:t>
      </w:r>
    </w:p>
    <w:p w14:paraId="0616C3A0" w14:textId="77777777" w:rsidR="0046271C" w:rsidRPr="00520E96" w:rsidRDefault="0046271C" w:rsidP="0046271C">
      <w:pPr>
        <w:pStyle w:val="ListParagraph"/>
        <w:rPr>
          <w:rFonts w:ascii="Calibri" w:hAnsi="Calibri" w:cs="Calibri"/>
        </w:rPr>
      </w:pPr>
    </w:p>
    <w:p w14:paraId="44EA3251" w14:textId="3893BEC4" w:rsidR="0046271C" w:rsidRPr="00520E96" w:rsidRDefault="0046271C" w:rsidP="0046271C">
      <w:pPr>
        <w:pStyle w:val="ListParagraph"/>
        <w:numPr>
          <w:ilvl w:val="0"/>
          <w:numId w:val="1"/>
        </w:numPr>
        <w:rPr>
          <w:rFonts w:ascii="Calibri" w:hAnsi="Calibri" w:cs="Calibri"/>
        </w:rPr>
      </w:pPr>
      <w:r w:rsidRPr="00520E96">
        <w:rPr>
          <w:rFonts w:ascii="Calibri" w:hAnsi="Calibri" w:cs="Calibri"/>
        </w:rPr>
        <w:t xml:space="preserve">An element left out of this revised model—the faculty-taught seminar on a contemporary topic—is essentially offered already in the form of the </w:t>
      </w:r>
      <w:r w:rsidRPr="00520E96">
        <w:rPr>
          <w:rFonts w:ascii="Calibri" w:hAnsi="Calibri" w:cs="Calibri"/>
          <w:i/>
        </w:rPr>
        <w:t xml:space="preserve">elective </w:t>
      </w:r>
      <w:r w:rsidRPr="00520E96">
        <w:rPr>
          <w:rFonts w:ascii="Calibri" w:hAnsi="Calibri" w:cs="Calibri"/>
        </w:rPr>
        <w:t xml:space="preserve">first-year seminars (1-credit), which could continue to be available and promoted during orientation (as is currently the case) as an elective option.  </w:t>
      </w:r>
    </w:p>
    <w:p w14:paraId="7D1CFB61" w14:textId="2327F277" w:rsidR="0046271C" w:rsidRPr="00520E96" w:rsidRDefault="0046271C" w:rsidP="0046271C">
      <w:pPr>
        <w:pStyle w:val="ListParagraph"/>
        <w:rPr>
          <w:rFonts w:ascii="Calibri" w:hAnsi="Calibri" w:cs="Calibri"/>
        </w:rPr>
      </w:pPr>
    </w:p>
    <w:p w14:paraId="013497CC" w14:textId="19CA30B9" w:rsidR="00EC17A2" w:rsidRPr="00520E96" w:rsidRDefault="00EC17A2" w:rsidP="00EC17A2">
      <w:pPr>
        <w:rPr>
          <w:rFonts w:ascii="Calibri" w:hAnsi="Calibri" w:cs="Calibri"/>
        </w:rPr>
      </w:pPr>
      <w:r w:rsidRPr="00520E96">
        <w:rPr>
          <w:rFonts w:ascii="Calibri" w:hAnsi="Calibri" w:cs="Calibri"/>
          <w:b/>
        </w:rPr>
        <w:t xml:space="preserve">Draft Goals and Expected </w:t>
      </w:r>
      <w:r w:rsidR="003818F2" w:rsidRPr="00520E96">
        <w:rPr>
          <w:rFonts w:ascii="Calibri" w:hAnsi="Calibri" w:cs="Calibri"/>
          <w:b/>
        </w:rPr>
        <w:t>L</w:t>
      </w:r>
      <w:r w:rsidRPr="00520E96">
        <w:rPr>
          <w:rFonts w:ascii="Calibri" w:hAnsi="Calibri" w:cs="Calibri"/>
          <w:b/>
        </w:rPr>
        <w:t xml:space="preserve">earning </w:t>
      </w:r>
      <w:r w:rsidR="003818F2" w:rsidRPr="00520E96">
        <w:rPr>
          <w:rFonts w:ascii="Calibri" w:hAnsi="Calibri" w:cs="Calibri"/>
          <w:b/>
        </w:rPr>
        <w:t>O</w:t>
      </w:r>
      <w:r w:rsidRPr="00520E96">
        <w:rPr>
          <w:rFonts w:ascii="Calibri" w:hAnsi="Calibri" w:cs="Calibri"/>
          <w:b/>
        </w:rPr>
        <w:t xml:space="preserve">utcomes.  </w:t>
      </w:r>
      <w:r w:rsidRPr="00520E96">
        <w:rPr>
          <w:rFonts w:ascii="Calibri" w:hAnsi="Calibri" w:cs="Calibri"/>
        </w:rPr>
        <w:t>Note that these are modified slightly from those proposed by the GE Review Committee and require evaluation as part of the Implementation process.  They will need to be mapped to the elements of the pro</w:t>
      </w:r>
      <w:r w:rsidR="00993EEB" w:rsidRPr="00520E96">
        <w:rPr>
          <w:rFonts w:ascii="Calibri" w:hAnsi="Calibri" w:cs="Calibri"/>
        </w:rPr>
        <w:t>gram and paired with assessments</w:t>
      </w:r>
      <w:r w:rsidRPr="00520E96">
        <w:rPr>
          <w:rFonts w:ascii="Calibri" w:hAnsi="Calibri" w:cs="Calibri"/>
        </w:rPr>
        <w:t xml:space="preserve">. </w:t>
      </w:r>
    </w:p>
    <w:p w14:paraId="27FDC219" w14:textId="42E7A87D" w:rsidR="0046271C" w:rsidRPr="00520E96" w:rsidRDefault="009D4166" w:rsidP="0046271C">
      <w:pPr>
        <w:rPr>
          <w:rFonts w:ascii="Calibri" w:hAnsi="Calibri" w:cs="Calibri"/>
          <w:b/>
        </w:rPr>
      </w:pPr>
      <w:r w:rsidRPr="00520E96">
        <w:rPr>
          <w:rFonts w:ascii="Calibri" w:hAnsi="Calibri" w:cs="Calibri"/>
          <w:b/>
        </w:rPr>
        <w:lastRenderedPageBreak/>
        <w:t>GE</w:t>
      </w:r>
      <w:r w:rsidR="000571D8" w:rsidRPr="00520E96">
        <w:rPr>
          <w:rFonts w:ascii="Calibri" w:hAnsi="Calibri" w:cs="Calibri"/>
          <w:b/>
        </w:rPr>
        <w:t xml:space="preserve"> Seminar: </w:t>
      </w:r>
      <w:r w:rsidR="0046271C" w:rsidRPr="00520E96">
        <w:rPr>
          <w:rFonts w:ascii="Calibri" w:hAnsi="Calibri" w:cs="Calibri"/>
          <w:b/>
        </w:rPr>
        <w:t xml:space="preserve">Students explore a topic, issue, idea, or problem from a multidisciplinary perspective using diverse sources and kinds of evidence, including faculty delivered content and primary sources. </w:t>
      </w:r>
    </w:p>
    <w:p w14:paraId="0416BC93" w14:textId="32AE3557" w:rsidR="0046271C" w:rsidRPr="00520E96" w:rsidRDefault="0046271C" w:rsidP="0046271C">
      <w:pPr>
        <w:rPr>
          <w:rFonts w:ascii="Calibri" w:hAnsi="Calibri" w:cs="Calibri"/>
        </w:rPr>
      </w:pPr>
      <w:r w:rsidRPr="00520E96">
        <w:rPr>
          <w:rFonts w:ascii="Calibri" w:hAnsi="Calibri" w:cs="Calibri"/>
        </w:rPr>
        <w:t>EXPECTED LEARNING OUTCOMES: Successful students will, upon completion of the General Education Seminar, be able to</w:t>
      </w:r>
    </w:p>
    <w:p w14:paraId="5E6755EE" w14:textId="72B353A6" w:rsidR="0046271C" w:rsidRPr="00520E96" w:rsidRDefault="0046271C" w:rsidP="009D4166">
      <w:pPr>
        <w:pStyle w:val="ListParagraph"/>
        <w:numPr>
          <w:ilvl w:val="0"/>
          <w:numId w:val="14"/>
        </w:numPr>
        <w:spacing w:after="0"/>
        <w:rPr>
          <w:rFonts w:ascii="Calibri" w:hAnsi="Calibri" w:cs="Calibri"/>
        </w:rPr>
      </w:pPr>
      <w:r w:rsidRPr="00520E96">
        <w:rPr>
          <w:rFonts w:ascii="Calibri" w:hAnsi="Calibri" w:cs="Calibri"/>
        </w:rPr>
        <w:t>Locate, identify and use credible sources of information to make effective arguments;</w:t>
      </w:r>
    </w:p>
    <w:p w14:paraId="173EEDAA" w14:textId="77777777" w:rsidR="009D4166" w:rsidRPr="00520E96" w:rsidRDefault="009D4166" w:rsidP="009D4166">
      <w:pPr>
        <w:pStyle w:val="ListParagraph"/>
        <w:spacing w:after="0" w:line="120" w:lineRule="exact"/>
        <w:rPr>
          <w:rFonts w:ascii="Calibri" w:hAnsi="Calibri" w:cs="Calibri"/>
        </w:rPr>
      </w:pPr>
    </w:p>
    <w:p w14:paraId="7E786B52" w14:textId="3E9B6721" w:rsidR="009D4166" w:rsidRPr="00520E96" w:rsidRDefault="0046271C" w:rsidP="009D4166">
      <w:pPr>
        <w:pStyle w:val="ListParagraph"/>
        <w:numPr>
          <w:ilvl w:val="0"/>
          <w:numId w:val="14"/>
        </w:numPr>
        <w:spacing w:after="0"/>
        <w:rPr>
          <w:rFonts w:ascii="Calibri" w:hAnsi="Calibri" w:cs="Calibri"/>
        </w:rPr>
      </w:pPr>
      <w:r w:rsidRPr="00520E96">
        <w:rPr>
          <w:rFonts w:ascii="Calibri" w:hAnsi="Calibri" w:cs="Calibri"/>
        </w:rPr>
        <w:t>Devise informed and meaningful responses to problems and arguments based on the interpretation of appropriate evidence;</w:t>
      </w:r>
    </w:p>
    <w:p w14:paraId="64335CB9" w14:textId="77777777" w:rsidR="009D4166" w:rsidRPr="00520E96" w:rsidRDefault="009D4166" w:rsidP="009D4166">
      <w:pPr>
        <w:pStyle w:val="ListParagraph"/>
        <w:spacing w:after="0" w:line="120" w:lineRule="exact"/>
        <w:rPr>
          <w:rFonts w:ascii="Calibri" w:hAnsi="Calibri" w:cs="Calibri"/>
        </w:rPr>
      </w:pPr>
    </w:p>
    <w:p w14:paraId="78B04B4E" w14:textId="61838FE6" w:rsidR="0046271C" w:rsidRPr="00520E96" w:rsidRDefault="0046271C" w:rsidP="009D4166">
      <w:pPr>
        <w:pStyle w:val="ListParagraph"/>
        <w:numPr>
          <w:ilvl w:val="0"/>
          <w:numId w:val="14"/>
        </w:numPr>
        <w:spacing w:after="0"/>
        <w:rPr>
          <w:rFonts w:ascii="Calibri" w:hAnsi="Calibri" w:cs="Calibri"/>
        </w:rPr>
      </w:pPr>
      <w:r w:rsidRPr="00520E96">
        <w:rPr>
          <w:rFonts w:ascii="Calibri" w:hAnsi="Calibri" w:cs="Calibri"/>
        </w:rPr>
        <w:t>Engage in critical and logical thinking</w:t>
      </w:r>
      <w:r w:rsidR="002F39AC" w:rsidRPr="00520E96">
        <w:rPr>
          <w:rFonts w:ascii="Calibri" w:hAnsi="Calibri" w:cs="Calibri"/>
        </w:rPr>
        <w:t>,</w:t>
      </w:r>
      <w:r w:rsidRPr="00520E96">
        <w:rPr>
          <w:rFonts w:ascii="Calibri" w:hAnsi="Calibri" w:cs="Calibri"/>
        </w:rPr>
        <w:t xml:space="preserve"> critical analysis</w:t>
      </w:r>
      <w:r w:rsidR="002F39AC" w:rsidRPr="00520E96">
        <w:rPr>
          <w:rFonts w:ascii="Calibri" w:hAnsi="Calibri" w:cs="Calibri"/>
        </w:rPr>
        <w:t>, and reflection</w:t>
      </w:r>
      <w:r w:rsidRPr="00520E96">
        <w:rPr>
          <w:rFonts w:ascii="Calibri" w:hAnsi="Calibri" w:cs="Calibri"/>
        </w:rPr>
        <w:t>;</w:t>
      </w:r>
    </w:p>
    <w:p w14:paraId="7D57BFC4" w14:textId="77777777" w:rsidR="009D4166" w:rsidRPr="00520E96" w:rsidRDefault="009D4166" w:rsidP="009D4166">
      <w:pPr>
        <w:pStyle w:val="ListParagraph"/>
        <w:spacing w:after="0" w:line="120" w:lineRule="exact"/>
        <w:rPr>
          <w:rFonts w:ascii="Calibri" w:hAnsi="Calibri" w:cs="Calibri"/>
        </w:rPr>
      </w:pPr>
    </w:p>
    <w:p w14:paraId="76F981CA" w14:textId="3AF6DE44" w:rsidR="0046271C" w:rsidRPr="00520E96" w:rsidRDefault="0046271C" w:rsidP="009D4166">
      <w:pPr>
        <w:pStyle w:val="ListParagraph"/>
        <w:numPr>
          <w:ilvl w:val="0"/>
          <w:numId w:val="14"/>
        </w:numPr>
        <w:spacing w:after="0"/>
        <w:rPr>
          <w:rFonts w:ascii="Calibri" w:hAnsi="Calibri" w:cs="Calibri"/>
        </w:rPr>
      </w:pPr>
      <w:r w:rsidRPr="00520E96">
        <w:rPr>
          <w:rFonts w:ascii="Calibri" w:hAnsi="Calibri" w:cs="Calibri"/>
        </w:rPr>
        <w:t>Optimize the use of technology to create effective and efficient practices to manage various aspects of professional life;</w:t>
      </w:r>
    </w:p>
    <w:p w14:paraId="63DEC37C" w14:textId="77777777" w:rsidR="009D4166" w:rsidRPr="00520E96" w:rsidRDefault="009D4166" w:rsidP="009D4166">
      <w:pPr>
        <w:pStyle w:val="ListParagraph"/>
        <w:spacing w:after="0" w:line="120" w:lineRule="exact"/>
        <w:rPr>
          <w:rFonts w:ascii="Calibri" w:hAnsi="Calibri" w:cs="Calibri"/>
        </w:rPr>
      </w:pPr>
    </w:p>
    <w:p w14:paraId="5CF50E81" w14:textId="0B60B112" w:rsidR="0046271C" w:rsidRPr="00520E96" w:rsidRDefault="0046271C" w:rsidP="009D4166">
      <w:pPr>
        <w:pStyle w:val="ListParagraph"/>
        <w:numPr>
          <w:ilvl w:val="0"/>
          <w:numId w:val="14"/>
        </w:numPr>
        <w:spacing w:after="0"/>
        <w:rPr>
          <w:rFonts w:ascii="Calibri" w:hAnsi="Calibri" w:cs="Calibri"/>
        </w:rPr>
      </w:pPr>
      <w:r w:rsidRPr="00520E96">
        <w:rPr>
          <w:rFonts w:ascii="Calibri" w:hAnsi="Calibri" w:cs="Calibri"/>
        </w:rPr>
        <w:t>Work collaboratively with others to achieve shared goals;</w:t>
      </w:r>
    </w:p>
    <w:p w14:paraId="4ACCD705" w14:textId="77777777" w:rsidR="009D4166" w:rsidRPr="00520E96" w:rsidRDefault="009D4166" w:rsidP="009D4166">
      <w:pPr>
        <w:pStyle w:val="ListParagraph"/>
        <w:spacing w:after="0" w:line="120" w:lineRule="exact"/>
        <w:rPr>
          <w:rFonts w:ascii="Calibri" w:hAnsi="Calibri" w:cs="Calibri"/>
        </w:rPr>
      </w:pPr>
    </w:p>
    <w:p w14:paraId="403A48E6" w14:textId="1B4A1C24" w:rsidR="0046271C" w:rsidRPr="00520E96" w:rsidRDefault="0046271C" w:rsidP="009D4166">
      <w:pPr>
        <w:pStyle w:val="ListParagraph"/>
        <w:numPr>
          <w:ilvl w:val="0"/>
          <w:numId w:val="14"/>
        </w:numPr>
        <w:spacing w:after="0"/>
        <w:rPr>
          <w:rFonts w:ascii="Calibri" w:hAnsi="Calibri" w:cs="Calibri"/>
        </w:rPr>
      </w:pPr>
      <w:r w:rsidRPr="00520E96">
        <w:rPr>
          <w:rFonts w:ascii="Calibri" w:hAnsi="Calibri" w:cs="Calibri"/>
        </w:rPr>
        <w:t>Value the need for integration across disciplines;</w:t>
      </w:r>
    </w:p>
    <w:p w14:paraId="7FEFDF84" w14:textId="77777777" w:rsidR="009D4166" w:rsidRPr="00520E96" w:rsidRDefault="009D4166" w:rsidP="009D4166">
      <w:pPr>
        <w:pStyle w:val="ListParagraph"/>
        <w:spacing w:after="0" w:line="120" w:lineRule="exact"/>
        <w:rPr>
          <w:rFonts w:ascii="Calibri" w:hAnsi="Calibri" w:cs="Calibri"/>
        </w:rPr>
      </w:pPr>
    </w:p>
    <w:p w14:paraId="170B77D3" w14:textId="2C4E1D26" w:rsidR="0046271C" w:rsidRPr="00520E96" w:rsidRDefault="0046271C" w:rsidP="009D4166">
      <w:pPr>
        <w:pStyle w:val="ListParagraph"/>
        <w:numPr>
          <w:ilvl w:val="0"/>
          <w:numId w:val="14"/>
        </w:numPr>
        <w:spacing w:after="0"/>
        <w:rPr>
          <w:rFonts w:ascii="Calibri" w:hAnsi="Calibri" w:cs="Calibri"/>
        </w:rPr>
      </w:pPr>
      <w:r w:rsidRPr="00520E96">
        <w:rPr>
          <w:rFonts w:ascii="Calibri" w:hAnsi="Calibri" w:cs="Calibri"/>
        </w:rPr>
        <w:t>Analyze how integration of multiple disciplines enhances liberal arts education;</w:t>
      </w:r>
    </w:p>
    <w:p w14:paraId="4E12630C" w14:textId="77777777" w:rsidR="009D4166" w:rsidRPr="00520E96" w:rsidRDefault="009D4166" w:rsidP="009D4166">
      <w:pPr>
        <w:pStyle w:val="ListParagraph"/>
        <w:spacing w:after="0" w:line="120" w:lineRule="exact"/>
        <w:rPr>
          <w:rFonts w:ascii="Calibri" w:hAnsi="Calibri" w:cs="Calibri"/>
        </w:rPr>
      </w:pPr>
    </w:p>
    <w:p w14:paraId="2E008C15" w14:textId="496A0DCD" w:rsidR="0046271C" w:rsidRPr="00520E96" w:rsidRDefault="0046271C" w:rsidP="009D4166">
      <w:pPr>
        <w:pStyle w:val="ListParagraph"/>
        <w:numPr>
          <w:ilvl w:val="0"/>
          <w:numId w:val="14"/>
        </w:numPr>
        <w:spacing w:after="0"/>
        <w:rPr>
          <w:rFonts w:ascii="Calibri" w:hAnsi="Calibri" w:cs="Calibri"/>
        </w:rPr>
      </w:pPr>
      <w:r w:rsidRPr="00520E96">
        <w:rPr>
          <w:rFonts w:ascii="Calibri" w:hAnsi="Calibri" w:cs="Calibri"/>
        </w:rPr>
        <w:t>Generate</w:t>
      </w:r>
      <w:r w:rsidR="002F39AC" w:rsidRPr="00520E96">
        <w:rPr>
          <w:rFonts w:ascii="Calibri" w:hAnsi="Calibri" w:cs="Calibri"/>
        </w:rPr>
        <w:t>, deposit,</w:t>
      </w:r>
      <w:r w:rsidRPr="00520E96">
        <w:rPr>
          <w:rFonts w:ascii="Calibri" w:hAnsi="Calibri" w:cs="Calibri"/>
        </w:rPr>
        <w:t xml:space="preserve"> and begin reflecting on artifacts from their own work in a learning portfolio;</w:t>
      </w:r>
    </w:p>
    <w:p w14:paraId="391FC4DE" w14:textId="77777777" w:rsidR="009D4166" w:rsidRPr="00520E96" w:rsidRDefault="009D4166" w:rsidP="009D4166">
      <w:pPr>
        <w:pStyle w:val="ListParagraph"/>
        <w:spacing w:after="0" w:line="120" w:lineRule="exact"/>
        <w:rPr>
          <w:rFonts w:ascii="Calibri" w:hAnsi="Calibri" w:cs="Calibri"/>
        </w:rPr>
      </w:pPr>
    </w:p>
    <w:p w14:paraId="660ABE78" w14:textId="49F95D0F" w:rsidR="0046271C" w:rsidRPr="00520E96" w:rsidRDefault="0046271C" w:rsidP="009D4166">
      <w:pPr>
        <w:pStyle w:val="ListParagraph"/>
        <w:numPr>
          <w:ilvl w:val="0"/>
          <w:numId w:val="14"/>
        </w:numPr>
        <w:spacing w:after="0"/>
        <w:rPr>
          <w:rFonts w:ascii="Calibri" w:hAnsi="Calibri" w:cs="Calibri"/>
        </w:rPr>
      </w:pPr>
      <w:r w:rsidRPr="00520E96">
        <w:rPr>
          <w:rFonts w:ascii="Calibri" w:hAnsi="Calibri" w:cs="Calibri"/>
        </w:rPr>
        <w:t>Explain the value of a well-rounded, global liberal arts education;</w:t>
      </w:r>
    </w:p>
    <w:p w14:paraId="46AC8CA7" w14:textId="77777777" w:rsidR="009D4166" w:rsidRPr="00520E96" w:rsidRDefault="009D4166" w:rsidP="009D4166">
      <w:pPr>
        <w:pStyle w:val="ListParagraph"/>
        <w:spacing w:after="0" w:line="120" w:lineRule="exact"/>
        <w:rPr>
          <w:rFonts w:ascii="Calibri" w:hAnsi="Calibri" w:cs="Calibri"/>
        </w:rPr>
      </w:pPr>
    </w:p>
    <w:p w14:paraId="1B423874" w14:textId="0351F9B5" w:rsidR="0046271C" w:rsidRPr="00520E96" w:rsidRDefault="0046271C" w:rsidP="009D4166">
      <w:pPr>
        <w:pStyle w:val="ListParagraph"/>
        <w:numPr>
          <w:ilvl w:val="0"/>
          <w:numId w:val="14"/>
        </w:numPr>
        <w:spacing w:after="0"/>
        <w:rPr>
          <w:rFonts w:ascii="Calibri" w:hAnsi="Calibri" w:cs="Calibri"/>
        </w:rPr>
      </w:pPr>
      <w:r w:rsidRPr="00520E96">
        <w:rPr>
          <w:rFonts w:ascii="Calibri" w:hAnsi="Calibri" w:cs="Calibri"/>
        </w:rPr>
        <w:t>Connect their intended general education plan to their career and life goals.</w:t>
      </w:r>
    </w:p>
    <w:p w14:paraId="37347F6B" w14:textId="1A1F3B10" w:rsidR="000C7017" w:rsidRPr="00520E96" w:rsidRDefault="000C7017" w:rsidP="000C7017">
      <w:pPr>
        <w:pStyle w:val="ListParagraph"/>
        <w:spacing w:after="0"/>
        <w:ind w:left="2160"/>
        <w:rPr>
          <w:rFonts w:ascii="Calibri" w:hAnsi="Calibri" w:cs="Calibri"/>
          <w:b/>
        </w:rPr>
      </w:pPr>
      <w:r w:rsidRPr="00520E96">
        <w:rPr>
          <w:rFonts w:ascii="Calibri" w:hAnsi="Calibri" w:cs="Calibri"/>
        </w:rPr>
        <w:t xml:space="preserve">  </w:t>
      </w:r>
    </w:p>
    <w:p w14:paraId="5502AA09" w14:textId="4186619E" w:rsidR="0046271C" w:rsidRPr="00520E96" w:rsidRDefault="0046271C" w:rsidP="0046271C">
      <w:pPr>
        <w:rPr>
          <w:rFonts w:ascii="Calibri" w:hAnsi="Calibri" w:cs="Calibri"/>
        </w:rPr>
      </w:pPr>
      <w:r w:rsidRPr="00520E96">
        <w:rPr>
          <w:rFonts w:ascii="Calibri" w:hAnsi="Calibri" w:cs="Calibri"/>
        </w:rPr>
        <w:t xml:space="preserve">We propose that the second “bookend” envisioned in the </w:t>
      </w:r>
      <w:r w:rsidR="003F2CF1">
        <w:rPr>
          <w:rFonts w:ascii="Calibri" w:hAnsi="Calibri" w:cs="Calibri"/>
        </w:rPr>
        <w:t>Review Committee</w:t>
      </w:r>
      <w:r w:rsidRPr="00520E96">
        <w:rPr>
          <w:rFonts w:ascii="Calibri" w:hAnsi="Calibri" w:cs="Calibri"/>
        </w:rPr>
        <w:t xml:space="preserve"> proposal, the </w:t>
      </w:r>
      <w:r w:rsidRPr="00520E96">
        <w:rPr>
          <w:rFonts w:ascii="Calibri" w:hAnsi="Calibri" w:cs="Calibri"/>
          <w:b/>
        </w:rPr>
        <w:t>General Education Reflection</w:t>
      </w:r>
      <w:r w:rsidRPr="00520E96">
        <w:rPr>
          <w:rFonts w:ascii="Calibri" w:hAnsi="Calibri" w:cs="Calibri"/>
        </w:rPr>
        <w:t>, remain essentially as proposed: a 1-credit e-portfolio reflecti</w:t>
      </w:r>
      <w:r w:rsidR="006A1035" w:rsidRPr="00520E96">
        <w:rPr>
          <w:rFonts w:ascii="Calibri" w:hAnsi="Calibri" w:cs="Calibri"/>
        </w:rPr>
        <w:t>ng</w:t>
      </w:r>
      <w:r w:rsidRPr="00520E96">
        <w:rPr>
          <w:rFonts w:ascii="Calibri" w:hAnsi="Calibri" w:cs="Calibri"/>
        </w:rPr>
        <w:t xml:space="preserve"> a student’s General Education program</w:t>
      </w:r>
      <w:r w:rsidR="006A1035" w:rsidRPr="00520E96">
        <w:rPr>
          <w:rFonts w:ascii="Calibri" w:hAnsi="Calibri" w:cs="Calibri"/>
        </w:rPr>
        <w:t xml:space="preserve"> and</w:t>
      </w:r>
      <w:r w:rsidRPr="00520E96">
        <w:rPr>
          <w:rFonts w:ascii="Calibri" w:hAnsi="Calibri" w:cs="Calibri"/>
        </w:rPr>
        <w:t xml:space="preserve"> demonstrating the achievement of the GE learning outcomes. </w:t>
      </w:r>
      <w:r w:rsidR="002F39AC" w:rsidRPr="00520E96">
        <w:rPr>
          <w:rFonts w:ascii="Calibri" w:hAnsi="Calibri" w:cs="Calibri"/>
        </w:rPr>
        <w:t>The portfolio will include artifacts from coursework taken as part of the GE and prompts aimed to elicit responses through which attainment of program goals</w:t>
      </w:r>
      <w:r w:rsidR="006A1035" w:rsidRPr="00520E96">
        <w:rPr>
          <w:rFonts w:ascii="Calibri" w:hAnsi="Calibri" w:cs="Calibri"/>
        </w:rPr>
        <w:t xml:space="preserve"> can be assessed</w:t>
      </w:r>
      <w:r w:rsidR="002F39AC" w:rsidRPr="00520E96">
        <w:rPr>
          <w:rFonts w:ascii="Calibri" w:hAnsi="Calibri" w:cs="Calibri"/>
        </w:rPr>
        <w:t xml:space="preserve">. </w:t>
      </w:r>
      <w:r w:rsidRPr="00520E96">
        <w:rPr>
          <w:rFonts w:ascii="Calibri" w:hAnsi="Calibri" w:cs="Calibri"/>
        </w:rPr>
        <w:t>This Reflection is essential to program-level assessment for the GE and for the Themes within it.</w:t>
      </w:r>
    </w:p>
    <w:p w14:paraId="46958637" w14:textId="77777777" w:rsidR="009D4166" w:rsidRPr="00520E96" w:rsidRDefault="009D4166" w:rsidP="0046271C">
      <w:pPr>
        <w:rPr>
          <w:rFonts w:ascii="Calibri" w:hAnsi="Calibri" w:cs="Calibri"/>
        </w:rPr>
      </w:pPr>
    </w:p>
    <w:p w14:paraId="60E207D0" w14:textId="77777777" w:rsidR="00BC0844" w:rsidRPr="00520E96" w:rsidRDefault="00FB02DB" w:rsidP="00BC1D74">
      <w:pPr>
        <w:pStyle w:val="ListParagraph"/>
        <w:numPr>
          <w:ilvl w:val="0"/>
          <w:numId w:val="12"/>
        </w:numPr>
        <w:rPr>
          <w:rFonts w:ascii="Calibri" w:hAnsi="Calibri" w:cs="Calibri"/>
        </w:rPr>
      </w:pPr>
      <w:r w:rsidRPr="00520E96">
        <w:rPr>
          <w:rFonts w:ascii="Calibri" w:hAnsi="Calibri" w:cs="Calibri"/>
          <w:b/>
          <w:u w:val="single"/>
        </w:rPr>
        <w:t>Foundations</w:t>
      </w:r>
    </w:p>
    <w:p w14:paraId="65729B73" w14:textId="1D5AB3C4" w:rsidR="006D1EF7" w:rsidRPr="00520E96" w:rsidRDefault="00717F08" w:rsidP="00C618AD">
      <w:pPr>
        <w:rPr>
          <w:rFonts w:ascii="Calibri" w:hAnsi="Calibri" w:cs="Calibri"/>
        </w:rPr>
      </w:pPr>
      <w:r w:rsidRPr="00520E96">
        <w:rPr>
          <w:rFonts w:ascii="Calibri" w:hAnsi="Calibri" w:cs="Calibri"/>
        </w:rPr>
        <w:t xml:space="preserve">An increasing number of OSU students are entering with earned credit for much of the Foundations coursework—either through AP or IB tests or </w:t>
      </w:r>
      <w:r w:rsidR="00BC1D74" w:rsidRPr="00520E96">
        <w:rPr>
          <w:rFonts w:ascii="Calibri" w:hAnsi="Calibri" w:cs="Calibri"/>
        </w:rPr>
        <w:t>through</w:t>
      </w:r>
      <w:r w:rsidR="00AC0BED" w:rsidRPr="00520E96">
        <w:rPr>
          <w:rFonts w:ascii="Calibri" w:hAnsi="Calibri" w:cs="Calibri"/>
        </w:rPr>
        <w:t xml:space="preserve"> </w:t>
      </w:r>
      <w:r w:rsidRPr="00520E96">
        <w:rPr>
          <w:rFonts w:ascii="Calibri" w:hAnsi="Calibri" w:cs="Calibri"/>
        </w:rPr>
        <w:t>College Credit Plus courses taken in high school.  We anticipate that this trend will continue, so the Foundations will be the place where students fill in gaps to assure a broad base of introductory and foundational work across various modes of academic thinking, but fewer and fewer students will be taking all of their Foundations coursework at Ohio State.</w:t>
      </w:r>
      <w:r w:rsidR="00C618AD" w:rsidRPr="00520E96">
        <w:rPr>
          <w:rFonts w:ascii="Calibri" w:hAnsi="Calibri" w:cs="Calibri"/>
        </w:rPr>
        <w:t xml:space="preserve"> </w:t>
      </w:r>
      <w:r w:rsidR="003F2CF1">
        <w:rPr>
          <w:rFonts w:ascii="Calibri" w:hAnsi="Calibri" w:cs="Calibri"/>
        </w:rPr>
        <w:t xml:space="preserve"> The Foundations overlap with the Ohio Transfer Module except in requiring a course in Racial, Ethnic, and Gender Diversity.</w:t>
      </w:r>
    </w:p>
    <w:p w14:paraId="2CBF8DFD" w14:textId="55F21420" w:rsidR="00717F08" w:rsidRPr="00520E96" w:rsidRDefault="00C618AD" w:rsidP="00C618AD">
      <w:pPr>
        <w:rPr>
          <w:rFonts w:ascii="Calibri" w:hAnsi="Calibri" w:cs="Calibri"/>
          <w:b/>
        </w:rPr>
      </w:pPr>
      <w:r w:rsidRPr="00520E96">
        <w:rPr>
          <w:rFonts w:ascii="Calibri" w:hAnsi="Calibri" w:cs="Calibri"/>
        </w:rPr>
        <w:t xml:space="preserve">In terms of </w:t>
      </w:r>
      <w:r w:rsidR="009409F9" w:rsidRPr="00520E96">
        <w:rPr>
          <w:rFonts w:ascii="Calibri" w:hAnsi="Calibri" w:cs="Calibri"/>
        </w:rPr>
        <w:t>Learning Outcomes, at a broad level, w</w:t>
      </w:r>
      <w:r w:rsidRPr="00520E96">
        <w:rPr>
          <w:rFonts w:ascii="Calibri" w:hAnsi="Calibri" w:cs="Calibri"/>
        </w:rPr>
        <w:t>e expect that the emphasis</w:t>
      </w:r>
      <w:r w:rsidR="009409F9" w:rsidRPr="00520E96">
        <w:rPr>
          <w:rFonts w:ascii="Calibri" w:hAnsi="Calibri" w:cs="Calibri"/>
        </w:rPr>
        <w:t xml:space="preserve"> in the Foundations</w:t>
      </w:r>
      <w:r w:rsidR="0052572E" w:rsidRPr="00520E96">
        <w:rPr>
          <w:rFonts w:ascii="Calibri" w:hAnsi="Calibri" w:cs="Calibri"/>
        </w:rPr>
        <w:t xml:space="preserve"> </w:t>
      </w:r>
      <w:r w:rsidRPr="00520E96">
        <w:rPr>
          <w:rFonts w:ascii="Calibri" w:hAnsi="Calibri" w:cs="Calibri"/>
        </w:rPr>
        <w:t xml:space="preserve">will be on modes of inquiry and the practices and values of these disciplines, not specific skills or content topics. </w:t>
      </w:r>
      <w:r w:rsidR="006A1035" w:rsidRPr="00520E96">
        <w:rPr>
          <w:rFonts w:ascii="Calibri" w:hAnsi="Calibri" w:cs="Calibri"/>
        </w:rPr>
        <w:t>The Expected Learning Outcomes of this broad category of coursework largely speak to GE Program Goal 2, but also offer opportunities to dev</w:t>
      </w:r>
      <w:r w:rsidR="00403238" w:rsidRPr="00520E96">
        <w:rPr>
          <w:rFonts w:ascii="Calibri" w:hAnsi="Calibri" w:cs="Calibri"/>
        </w:rPr>
        <w:t>e</w:t>
      </w:r>
      <w:r w:rsidR="006A1035" w:rsidRPr="00520E96">
        <w:rPr>
          <w:rFonts w:ascii="Calibri" w:hAnsi="Calibri" w:cs="Calibri"/>
        </w:rPr>
        <w:t>lop the aptitudes and experiences of Goal 1</w:t>
      </w:r>
      <w:r w:rsidR="00403238" w:rsidRPr="00520E96">
        <w:rPr>
          <w:rFonts w:ascii="Calibri" w:hAnsi="Calibri" w:cs="Calibri"/>
        </w:rPr>
        <w:t>.</w:t>
      </w:r>
      <w:r w:rsidR="00993EEB" w:rsidRPr="00520E96">
        <w:rPr>
          <w:rFonts w:ascii="Calibri" w:hAnsi="Calibri" w:cs="Calibri"/>
        </w:rPr>
        <w:t xml:space="preserve"> Learning outcomes </w:t>
      </w:r>
      <w:r w:rsidR="00993EEB" w:rsidRPr="00520E96">
        <w:rPr>
          <w:rFonts w:ascii="Calibri" w:hAnsi="Calibri" w:cs="Calibri"/>
        </w:rPr>
        <w:lastRenderedPageBreak/>
        <w:t xml:space="preserve">for each element within the foundation remain to be articulated. The learning outcomes of related categories in the existing GE are an appropriate starting point. </w:t>
      </w:r>
    </w:p>
    <w:p w14:paraId="4BB6E61F" w14:textId="77777777" w:rsidR="00451176" w:rsidRPr="00520E96" w:rsidRDefault="00AF4E87" w:rsidP="00F043D4">
      <w:pPr>
        <w:pStyle w:val="ListParagraph"/>
        <w:numPr>
          <w:ilvl w:val="0"/>
          <w:numId w:val="5"/>
        </w:numPr>
        <w:rPr>
          <w:rFonts w:ascii="Calibri" w:hAnsi="Calibri" w:cs="Calibri"/>
        </w:rPr>
      </w:pPr>
      <w:r w:rsidRPr="00520E96">
        <w:rPr>
          <w:rFonts w:ascii="Calibri" w:hAnsi="Calibri" w:cs="Calibri"/>
        </w:rPr>
        <w:t xml:space="preserve">We propose </w:t>
      </w:r>
      <w:r w:rsidR="00451176" w:rsidRPr="00520E96">
        <w:rPr>
          <w:rFonts w:ascii="Calibri" w:hAnsi="Calibri" w:cs="Calibri"/>
        </w:rPr>
        <w:t xml:space="preserve">that </w:t>
      </w:r>
      <w:r w:rsidRPr="00520E96">
        <w:rPr>
          <w:rFonts w:ascii="Calibri" w:hAnsi="Calibri" w:cs="Calibri"/>
        </w:rPr>
        <w:t>Foundations</w:t>
      </w:r>
      <w:r w:rsidR="00451176" w:rsidRPr="00520E96">
        <w:rPr>
          <w:rFonts w:ascii="Calibri" w:hAnsi="Calibri" w:cs="Calibri"/>
        </w:rPr>
        <w:t xml:space="preserve"> comprise 22-25 credits, </w:t>
      </w:r>
      <w:r w:rsidRPr="00520E96">
        <w:rPr>
          <w:rFonts w:ascii="Calibri" w:hAnsi="Calibri" w:cs="Calibri"/>
        </w:rPr>
        <w:t xml:space="preserve">requiring a total of </w:t>
      </w:r>
      <w:r w:rsidRPr="00520E96">
        <w:rPr>
          <w:rFonts w:ascii="Calibri" w:hAnsi="Calibri" w:cs="Calibri"/>
          <w:b/>
        </w:rPr>
        <w:t>6 credits</w:t>
      </w:r>
      <w:r w:rsidRPr="00520E96">
        <w:rPr>
          <w:rFonts w:ascii="Calibri" w:hAnsi="Calibri" w:cs="Calibri"/>
        </w:rPr>
        <w:t xml:space="preserve"> in the Arts/Humanities/History cluster rather than the current 9 credits. Students would be required to choose courses in two of the three areas. (Note: The OTM currently conflates “Arts and Humanities” into a single category and does not require either Arts or Humanities courses specifically).</w:t>
      </w:r>
      <w:r w:rsidR="00EC35EF" w:rsidRPr="00520E96">
        <w:rPr>
          <w:rFonts w:ascii="Calibri" w:hAnsi="Calibri" w:cs="Calibri"/>
        </w:rPr>
        <w:t xml:space="preserve"> </w:t>
      </w:r>
    </w:p>
    <w:p w14:paraId="42A70A7A" w14:textId="1FE52351" w:rsidR="00527E14" w:rsidRPr="00520E96" w:rsidRDefault="00527E14" w:rsidP="00527E14">
      <w:pPr>
        <w:pStyle w:val="ListParagraph"/>
        <w:rPr>
          <w:rFonts w:ascii="Calibri" w:hAnsi="Calibri" w:cs="Calibri"/>
        </w:rPr>
      </w:pPr>
    </w:p>
    <w:p w14:paraId="15E96B37" w14:textId="40B070F8" w:rsidR="00C618AD" w:rsidRPr="00520E96" w:rsidRDefault="00C618AD" w:rsidP="00F043D4">
      <w:pPr>
        <w:pStyle w:val="ListParagraph"/>
        <w:numPr>
          <w:ilvl w:val="0"/>
          <w:numId w:val="5"/>
        </w:numPr>
        <w:rPr>
          <w:rFonts w:ascii="Calibri" w:hAnsi="Calibri" w:cs="Calibri"/>
        </w:rPr>
      </w:pPr>
      <w:r w:rsidRPr="00520E96">
        <w:rPr>
          <w:rFonts w:ascii="Calibri" w:hAnsi="Calibri" w:cs="Calibri"/>
        </w:rPr>
        <w:t xml:space="preserve">Courses in the Foundation will generally be introductory level and accessible to a broad student population but need not be </w:t>
      </w:r>
      <w:r w:rsidR="00993EEB" w:rsidRPr="00520E96">
        <w:rPr>
          <w:rFonts w:ascii="Calibri" w:hAnsi="Calibri" w:cs="Calibri"/>
        </w:rPr>
        <w:t xml:space="preserve">at the </w:t>
      </w:r>
      <w:r w:rsidR="003F2CF1">
        <w:rPr>
          <w:rFonts w:ascii="Calibri" w:hAnsi="Calibri" w:cs="Calibri"/>
        </w:rPr>
        <w:t>1000-level</w:t>
      </w:r>
      <w:r w:rsidR="00993EEB" w:rsidRPr="00520E96">
        <w:rPr>
          <w:rFonts w:ascii="Calibri" w:hAnsi="Calibri" w:cs="Calibri"/>
        </w:rPr>
        <w:t xml:space="preserve"> and may have </w:t>
      </w:r>
      <w:r w:rsidRPr="00520E96">
        <w:rPr>
          <w:rFonts w:ascii="Calibri" w:hAnsi="Calibri" w:cs="Calibri"/>
        </w:rPr>
        <w:t xml:space="preserve">prerequisites. This means, for example, that </w:t>
      </w:r>
      <w:r w:rsidR="00993EEB" w:rsidRPr="00520E96">
        <w:rPr>
          <w:rFonts w:ascii="Calibri" w:hAnsi="Calibri" w:cs="Calibri"/>
        </w:rPr>
        <w:t>a course with non-English</w:t>
      </w:r>
      <w:r w:rsidRPr="00520E96">
        <w:rPr>
          <w:rFonts w:ascii="Calibri" w:hAnsi="Calibri" w:cs="Calibri"/>
        </w:rPr>
        <w:t xml:space="preserve"> instruction </w:t>
      </w:r>
      <w:r w:rsidR="00993EEB" w:rsidRPr="00520E96">
        <w:rPr>
          <w:rFonts w:ascii="Calibri" w:hAnsi="Calibri" w:cs="Calibri"/>
        </w:rPr>
        <w:t xml:space="preserve">that addressed </w:t>
      </w:r>
      <w:r w:rsidRPr="00520E96">
        <w:rPr>
          <w:rFonts w:ascii="Calibri" w:hAnsi="Calibri" w:cs="Calibri"/>
        </w:rPr>
        <w:t xml:space="preserve"> Literature or Culture could be appropriate as a Foundation course in those areas, as long as it otherwise met the </w:t>
      </w:r>
      <w:r w:rsidR="00976B00" w:rsidRPr="00520E96">
        <w:rPr>
          <w:rFonts w:ascii="Calibri" w:hAnsi="Calibri" w:cs="Calibri"/>
        </w:rPr>
        <w:t>L</w:t>
      </w:r>
      <w:r w:rsidRPr="00520E96">
        <w:rPr>
          <w:rFonts w:ascii="Calibri" w:hAnsi="Calibri" w:cs="Calibri"/>
        </w:rPr>
        <w:t xml:space="preserve">earning Outcomes and had appropriate assessment and oversight. </w:t>
      </w:r>
    </w:p>
    <w:p w14:paraId="4B152008" w14:textId="77777777" w:rsidR="00C618AD" w:rsidRPr="00520E96" w:rsidRDefault="00C618AD" w:rsidP="00C618AD">
      <w:pPr>
        <w:pStyle w:val="ListParagraph"/>
        <w:rPr>
          <w:rFonts w:ascii="Calibri" w:hAnsi="Calibri" w:cs="Calibri"/>
        </w:rPr>
      </w:pPr>
    </w:p>
    <w:p w14:paraId="407ED62F" w14:textId="4BEAB3A2" w:rsidR="00C618AD" w:rsidRPr="00520E96" w:rsidRDefault="00C618AD" w:rsidP="00F043D4">
      <w:pPr>
        <w:pStyle w:val="ListParagraph"/>
        <w:numPr>
          <w:ilvl w:val="0"/>
          <w:numId w:val="5"/>
        </w:numPr>
        <w:rPr>
          <w:rFonts w:ascii="Calibri" w:hAnsi="Calibri" w:cs="Calibri"/>
        </w:rPr>
      </w:pPr>
      <w:r w:rsidRPr="00520E96">
        <w:rPr>
          <w:rFonts w:ascii="Calibri" w:hAnsi="Calibri" w:cs="Calibri"/>
        </w:rPr>
        <w:t>We propose that no department will have exclusive domain or control over any Foundation area.  We expect and want inter-disciplinarity in the selection of courses within each element of the Foundation.</w:t>
      </w:r>
    </w:p>
    <w:p w14:paraId="02C57D41" w14:textId="184604F8" w:rsidR="00192B3C" w:rsidRPr="00520E96" w:rsidRDefault="00192B3C" w:rsidP="00DC112D">
      <w:pPr>
        <w:pStyle w:val="ListParagraph"/>
        <w:numPr>
          <w:ilvl w:val="0"/>
          <w:numId w:val="27"/>
        </w:numPr>
        <w:rPr>
          <w:rFonts w:ascii="Calibri" w:hAnsi="Calibri" w:cs="Calibri"/>
        </w:rPr>
      </w:pPr>
      <w:r w:rsidRPr="00520E96">
        <w:rPr>
          <w:rFonts w:ascii="Calibri" w:hAnsi="Calibri" w:cs="Calibri"/>
        </w:rPr>
        <w:t>Existing</w:t>
      </w:r>
      <w:r w:rsidR="00993EEB" w:rsidRPr="00520E96">
        <w:rPr>
          <w:rFonts w:ascii="Calibri" w:hAnsi="Calibri" w:cs="Calibri"/>
        </w:rPr>
        <w:t xml:space="preserve"> expectations about concurrences within and between Colleges </w:t>
      </w:r>
      <w:r w:rsidRPr="00520E96">
        <w:rPr>
          <w:rFonts w:ascii="Calibri" w:hAnsi="Calibri" w:cs="Calibri"/>
        </w:rPr>
        <w:t>will remain in place.</w:t>
      </w:r>
    </w:p>
    <w:p w14:paraId="575436FD" w14:textId="77777777" w:rsidR="00C618AD" w:rsidRPr="00520E96" w:rsidRDefault="00C618AD" w:rsidP="00C618AD">
      <w:pPr>
        <w:pStyle w:val="ListParagraph"/>
        <w:rPr>
          <w:rFonts w:ascii="Calibri" w:hAnsi="Calibri" w:cs="Calibri"/>
        </w:rPr>
      </w:pPr>
    </w:p>
    <w:p w14:paraId="5ACD90D7" w14:textId="77777777" w:rsidR="003F2CF1" w:rsidRDefault="00527E14" w:rsidP="00F043D4">
      <w:pPr>
        <w:pStyle w:val="ListParagraph"/>
        <w:numPr>
          <w:ilvl w:val="0"/>
          <w:numId w:val="5"/>
        </w:numPr>
        <w:rPr>
          <w:rFonts w:ascii="Calibri" w:hAnsi="Calibri" w:cs="Calibri"/>
        </w:rPr>
      </w:pPr>
      <w:r w:rsidRPr="00520E96">
        <w:rPr>
          <w:rFonts w:ascii="Calibri" w:hAnsi="Calibri" w:cs="Calibri"/>
        </w:rPr>
        <w:t xml:space="preserve">We propose that </w:t>
      </w:r>
      <w:r w:rsidR="006D1EF7" w:rsidRPr="003F2CF1">
        <w:rPr>
          <w:rFonts w:ascii="Calibri" w:hAnsi="Calibri" w:cs="Calibri"/>
          <w:b/>
          <w:u w:val="single"/>
        </w:rPr>
        <w:t>no</w:t>
      </w:r>
      <w:r w:rsidRPr="00520E96">
        <w:rPr>
          <w:rFonts w:ascii="Calibri" w:hAnsi="Calibri" w:cs="Calibri"/>
        </w:rPr>
        <w:t xml:space="preserve"> currently approved GE course receive automatic approval within the Foundation.  </w:t>
      </w:r>
      <w:r w:rsidR="00834B35" w:rsidRPr="00520E96">
        <w:rPr>
          <w:rFonts w:ascii="Calibri" w:hAnsi="Calibri" w:cs="Calibri"/>
        </w:rPr>
        <w:t>C</w:t>
      </w:r>
      <w:r w:rsidRPr="00520E96">
        <w:rPr>
          <w:rFonts w:ascii="Calibri" w:hAnsi="Calibri" w:cs="Calibri"/>
        </w:rPr>
        <w:t>ourses that have recently undergone assessment</w:t>
      </w:r>
      <w:r w:rsidR="00834B35" w:rsidRPr="00520E96">
        <w:rPr>
          <w:rFonts w:ascii="Calibri" w:hAnsi="Calibri" w:cs="Calibri"/>
        </w:rPr>
        <w:t xml:space="preserve"> or approval may have expedited approval</w:t>
      </w:r>
      <w:r w:rsidRPr="00520E96">
        <w:rPr>
          <w:rFonts w:ascii="Calibri" w:hAnsi="Calibri" w:cs="Calibri"/>
        </w:rPr>
        <w:t>, but these will still likely require modification to meet new Expected Learning Outcomes for the Foundation</w:t>
      </w:r>
      <w:r w:rsidR="00834B35" w:rsidRPr="00520E96">
        <w:rPr>
          <w:rFonts w:ascii="Calibri" w:hAnsi="Calibri" w:cs="Calibri"/>
        </w:rPr>
        <w:t>s</w:t>
      </w:r>
      <w:r w:rsidRPr="00520E96">
        <w:rPr>
          <w:rFonts w:ascii="Calibri" w:hAnsi="Calibri" w:cs="Calibri"/>
        </w:rPr>
        <w:t>.</w:t>
      </w:r>
      <w:r w:rsidR="00C618AD" w:rsidRPr="00520E96">
        <w:rPr>
          <w:rFonts w:ascii="Calibri" w:hAnsi="Calibri" w:cs="Calibri"/>
        </w:rPr>
        <w:t xml:space="preserve"> </w:t>
      </w:r>
    </w:p>
    <w:p w14:paraId="1D49D4A5" w14:textId="70A3E679" w:rsidR="00527E14" w:rsidRPr="00520E96" w:rsidRDefault="00C618AD" w:rsidP="003F2CF1">
      <w:pPr>
        <w:pStyle w:val="ListParagraph"/>
        <w:numPr>
          <w:ilvl w:val="1"/>
          <w:numId w:val="5"/>
        </w:numPr>
        <w:rPr>
          <w:rFonts w:ascii="Calibri" w:hAnsi="Calibri" w:cs="Calibri"/>
        </w:rPr>
      </w:pPr>
      <w:r w:rsidRPr="00520E96">
        <w:rPr>
          <w:rFonts w:ascii="Calibri" w:hAnsi="Calibri" w:cs="Calibri"/>
        </w:rPr>
        <w:t xml:space="preserve">We recommend that standard rubrics and templates be developed and made available as soon as </w:t>
      </w:r>
      <w:r w:rsidR="00403238" w:rsidRPr="00520E96">
        <w:rPr>
          <w:rFonts w:ascii="Calibri" w:hAnsi="Calibri" w:cs="Calibri"/>
        </w:rPr>
        <w:t xml:space="preserve">possible after </w:t>
      </w:r>
      <w:r w:rsidR="00993EEB" w:rsidRPr="00520E96">
        <w:rPr>
          <w:rFonts w:ascii="Calibri" w:hAnsi="Calibri" w:cs="Calibri"/>
        </w:rPr>
        <w:t>the new</w:t>
      </w:r>
      <w:r w:rsidRPr="00520E96">
        <w:rPr>
          <w:rFonts w:ascii="Calibri" w:hAnsi="Calibri" w:cs="Calibri"/>
        </w:rPr>
        <w:t xml:space="preserve"> GE </w:t>
      </w:r>
      <w:r w:rsidR="003F2CF1">
        <w:rPr>
          <w:rFonts w:ascii="Calibri" w:hAnsi="Calibri" w:cs="Calibri"/>
        </w:rPr>
        <w:t>program</w:t>
      </w:r>
      <w:r w:rsidRPr="00520E96">
        <w:rPr>
          <w:rFonts w:ascii="Calibri" w:hAnsi="Calibri" w:cs="Calibri"/>
        </w:rPr>
        <w:t xml:space="preserve"> is approved to expedite conversion and facilitate course planning, especially for the courses that serve many students.</w:t>
      </w:r>
    </w:p>
    <w:p w14:paraId="346F8E1E" w14:textId="77777777" w:rsidR="00527E14" w:rsidRPr="00520E96" w:rsidRDefault="00527E14" w:rsidP="00527E14">
      <w:pPr>
        <w:pStyle w:val="ListParagraph"/>
        <w:rPr>
          <w:rFonts w:ascii="Calibri" w:hAnsi="Calibri" w:cs="Calibri"/>
        </w:rPr>
      </w:pPr>
    </w:p>
    <w:p w14:paraId="36ABD603" w14:textId="50B19B5B" w:rsidR="00527E14" w:rsidRPr="00520E96" w:rsidRDefault="00527E14" w:rsidP="00F043D4">
      <w:pPr>
        <w:pStyle w:val="ListParagraph"/>
        <w:numPr>
          <w:ilvl w:val="0"/>
          <w:numId w:val="5"/>
        </w:numPr>
        <w:rPr>
          <w:rFonts w:ascii="Calibri" w:hAnsi="Calibri" w:cs="Calibri"/>
        </w:rPr>
      </w:pPr>
      <w:r w:rsidRPr="00520E96">
        <w:rPr>
          <w:rFonts w:ascii="Calibri" w:hAnsi="Calibri" w:cs="Calibri"/>
        </w:rPr>
        <w:t>Expected Learning Outcomes and specific learning objectives for Foundation courses will be articulated by faculty expert</w:t>
      </w:r>
      <w:r w:rsidR="006D1EF7" w:rsidRPr="00520E96">
        <w:rPr>
          <w:rFonts w:ascii="Calibri" w:hAnsi="Calibri" w:cs="Calibri"/>
        </w:rPr>
        <w:t>(s)</w:t>
      </w:r>
      <w:r w:rsidR="00403238" w:rsidRPr="00520E96">
        <w:rPr>
          <w:rFonts w:ascii="Calibri" w:hAnsi="Calibri" w:cs="Calibri"/>
        </w:rPr>
        <w:t xml:space="preserve"> in the discipline. </w:t>
      </w:r>
      <w:r w:rsidRPr="00520E96">
        <w:rPr>
          <w:rFonts w:ascii="Calibri" w:hAnsi="Calibri" w:cs="Calibri"/>
        </w:rPr>
        <w:t>Approval of Foundations courses will follow a pathway similar to that used at present</w:t>
      </w:r>
      <w:r w:rsidR="00660B1C" w:rsidRPr="00520E96">
        <w:rPr>
          <w:rFonts w:ascii="Calibri" w:hAnsi="Calibri" w:cs="Calibri"/>
        </w:rPr>
        <w:t xml:space="preserve"> for GE courses, with </w:t>
      </w:r>
      <w:r w:rsidR="006D1EF7" w:rsidRPr="00520E96">
        <w:rPr>
          <w:rFonts w:ascii="Calibri" w:hAnsi="Calibri" w:cs="Calibri"/>
        </w:rPr>
        <w:t xml:space="preserve">majority input by Arts and Sciences </w:t>
      </w:r>
      <w:r w:rsidR="00660B1C" w:rsidRPr="00520E96">
        <w:rPr>
          <w:rFonts w:ascii="Calibri" w:hAnsi="Calibri" w:cs="Calibri"/>
        </w:rPr>
        <w:t>faculty experts within the discipline</w:t>
      </w:r>
      <w:r w:rsidRPr="00520E96">
        <w:rPr>
          <w:rFonts w:ascii="Calibri" w:hAnsi="Calibri" w:cs="Calibri"/>
        </w:rPr>
        <w:t>.</w:t>
      </w:r>
    </w:p>
    <w:p w14:paraId="1E0955C4" w14:textId="376C8D65" w:rsidR="006F498B" w:rsidRPr="00520E96" w:rsidRDefault="00403238" w:rsidP="00403238">
      <w:pPr>
        <w:pStyle w:val="ListParagraph"/>
        <w:numPr>
          <w:ilvl w:val="0"/>
          <w:numId w:val="16"/>
        </w:numPr>
        <w:rPr>
          <w:rFonts w:ascii="Calibri" w:hAnsi="Calibri" w:cs="Calibri"/>
        </w:rPr>
      </w:pPr>
      <w:r w:rsidRPr="00520E96">
        <w:rPr>
          <w:rFonts w:ascii="Calibri" w:hAnsi="Calibri" w:cs="Calibri"/>
        </w:rPr>
        <w:t xml:space="preserve">We propose that the disciplinary </w:t>
      </w:r>
      <w:r w:rsidR="00DD376D" w:rsidRPr="00520E96">
        <w:rPr>
          <w:rFonts w:ascii="Calibri" w:hAnsi="Calibri" w:cs="Calibri"/>
        </w:rPr>
        <w:t>p</w:t>
      </w:r>
      <w:r w:rsidRPr="00520E96">
        <w:rPr>
          <w:rFonts w:ascii="Calibri" w:hAnsi="Calibri" w:cs="Calibri"/>
        </w:rPr>
        <w:t>anels within the Arts and Sciences Curriculum Committee be charged with drafting ELOs for Foundations courses</w:t>
      </w:r>
      <w:r w:rsidR="00DD376D" w:rsidRPr="00520E96">
        <w:rPr>
          <w:rFonts w:ascii="Calibri" w:hAnsi="Calibri" w:cs="Calibri"/>
        </w:rPr>
        <w:t>.</w:t>
      </w:r>
    </w:p>
    <w:p w14:paraId="397766CE" w14:textId="34AFC507" w:rsidR="00834B35" w:rsidRPr="00520E96" w:rsidRDefault="00834B35" w:rsidP="00451176">
      <w:pPr>
        <w:pStyle w:val="ListParagraph"/>
        <w:ind w:left="0"/>
        <w:rPr>
          <w:rFonts w:ascii="Calibri" w:hAnsi="Calibri" w:cs="Calibri"/>
        </w:rPr>
      </w:pPr>
    </w:p>
    <w:p w14:paraId="56266F5D" w14:textId="1B8B2A1D" w:rsidR="00834B35" w:rsidRPr="00520E96" w:rsidRDefault="00834B35" w:rsidP="00451176">
      <w:pPr>
        <w:pStyle w:val="ListParagraph"/>
        <w:ind w:left="0"/>
        <w:rPr>
          <w:rFonts w:ascii="Calibri" w:hAnsi="Calibri" w:cs="Calibri"/>
        </w:rPr>
      </w:pPr>
    </w:p>
    <w:p w14:paraId="5B530859" w14:textId="77777777" w:rsidR="00EC35EF" w:rsidRPr="00520E96" w:rsidRDefault="00EC35EF" w:rsidP="00BC1D74">
      <w:pPr>
        <w:pStyle w:val="ListParagraph"/>
        <w:numPr>
          <w:ilvl w:val="0"/>
          <w:numId w:val="12"/>
        </w:numPr>
        <w:rPr>
          <w:rFonts w:ascii="Calibri" w:hAnsi="Calibri" w:cs="Calibri"/>
        </w:rPr>
      </w:pPr>
      <w:r w:rsidRPr="00520E96">
        <w:rPr>
          <w:rFonts w:ascii="Calibri" w:hAnsi="Calibri" w:cs="Calibri"/>
          <w:b/>
          <w:u w:val="single"/>
        </w:rPr>
        <w:t>Themes</w:t>
      </w:r>
    </w:p>
    <w:p w14:paraId="3BEBB935" w14:textId="6428E3A0" w:rsidR="00937F51" w:rsidRPr="00520E96" w:rsidRDefault="00717F08" w:rsidP="00976B00">
      <w:pPr>
        <w:spacing w:after="0"/>
        <w:rPr>
          <w:rFonts w:ascii="Calibri" w:hAnsi="Calibri" w:cs="Calibri"/>
        </w:rPr>
      </w:pPr>
      <w:r w:rsidRPr="00520E96">
        <w:rPr>
          <w:rFonts w:ascii="Calibri" w:hAnsi="Calibri" w:cs="Calibri"/>
        </w:rPr>
        <w:t xml:space="preserve">The </w:t>
      </w:r>
      <w:r w:rsidR="00993EEB" w:rsidRPr="00520E96">
        <w:rPr>
          <w:rFonts w:ascii="Calibri" w:hAnsi="Calibri" w:cs="Calibri"/>
        </w:rPr>
        <w:t>review committee</w:t>
      </w:r>
      <w:r w:rsidRPr="00520E96">
        <w:rPr>
          <w:rFonts w:ascii="Calibri" w:hAnsi="Calibri" w:cs="Calibri"/>
        </w:rPr>
        <w:t xml:space="preserve"> proposal introduces the principle of having students take advanced (≥</w:t>
      </w:r>
      <w:r w:rsidR="006F498B" w:rsidRPr="00520E96">
        <w:rPr>
          <w:rFonts w:ascii="Calibri" w:hAnsi="Calibri" w:cs="Calibri"/>
        </w:rPr>
        <w:t xml:space="preserve">2000 level) </w:t>
      </w:r>
      <w:r w:rsidR="00AC0BED" w:rsidRPr="00520E96">
        <w:rPr>
          <w:rFonts w:ascii="Calibri" w:hAnsi="Calibri" w:cs="Calibri"/>
        </w:rPr>
        <w:t>coursework</w:t>
      </w:r>
      <w:r w:rsidRPr="00520E96">
        <w:rPr>
          <w:rFonts w:ascii="Calibri" w:hAnsi="Calibri" w:cs="Calibri"/>
        </w:rPr>
        <w:t xml:space="preserve"> that aligns with broad conceptual themes. </w:t>
      </w:r>
      <w:r w:rsidR="00DC43D4" w:rsidRPr="00520E96">
        <w:rPr>
          <w:rFonts w:ascii="Calibri" w:hAnsi="Calibri" w:cs="Calibri"/>
        </w:rPr>
        <w:t xml:space="preserve">Within the revised GE, the Themes represent a liberal arts approach to broad areas of contemporary importance and relevance that align closely, but not exclusively, with the program goals of “global citizens” and of “important modes of human thought </w:t>
      </w:r>
      <w:r w:rsidR="00070995" w:rsidRPr="00520E96">
        <w:rPr>
          <w:rFonts w:ascii="Calibri" w:hAnsi="Calibri" w:cs="Calibri"/>
        </w:rPr>
        <w:t>and inquiry</w:t>
      </w:r>
      <w:r w:rsidR="00DC43D4" w:rsidRPr="00520E96">
        <w:rPr>
          <w:rFonts w:ascii="Calibri" w:hAnsi="Calibri" w:cs="Calibri"/>
        </w:rPr>
        <w:t>”</w:t>
      </w:r>
      <w:r w:rsidR="00070995" w:rsidRPr="00520E96">
        <w:rPr>
          <w:rFonts w:ascii="Calibri" w:hAnsi="Calibri" w:cs="Calibri"/>
        </w:rPr>
        <w:t xml:space="preserve"> and that relate to the University’s identity as a modern, Land Grant, research University.</w:t>
      </w:r>
      <w:r w:rsidR="00DC43D4" w:rsidRPr="00520E96">
        <w:rPr>
          <w:rFonts w:ascii="Calibri" w:hAnsi="Calibri" w:cs="Calibri"/>
        </w:rPr>
        <w:t xml:space="preserve"> </w:t>
      </w:r>
      <w:r w:rsidR="003431CD" w:rsidRPr="00520E96">
        <w:rPr>
          <w:rFonts w:ascii="Calibri" w:hAnsi="Calibri" w:cs="Calibri"/>
        </w:rPr>
        <w:t xml:space="preserve">The </w:t>
      </w:r>
      <w:r w:rsidR="00993EEB" w:rsidRPr="00520E96">
        <w:rPr>
          <w:rFonts w:ascii="Calibri" w:hAnsi="Calibri" w:cs="Calibri"/>
        </w:rPr>
        <w:t xml:space="preserve">review committee proposal </w:t>
      </w:r>
      <w:r w:rsidR="003431CD" w:rsidRPr="00520E96">
        <w:rPr>
          <w:rFonts w:ascii="Calibri" w:hAnsi="Calibri" w:cs="Calibri"/>
        </w:rPr>
        <w:t>requires that a</w:t>
      </w:r>
      <w:r w:rsidRPr="00520E96">
        <w:rPr>
          <w:rFonts w:ascii="Calibri" w:hAnsi="Calibri" w:cs="Calibri"/>
        </w:rPr>
        <w:t xml:space="preserve">ll students take coursework that explores </w:t>
      </w:r>
      <w:r w:rsidR="003431CD" w:rsidRPr="00520E96">
        <w:rPr>
          <w:rFonts w:ascii="Calibri" w:hAnsi="Calibri" w:cs="Calibri"/>
        </w:rPr>
        <w:t xml:space="preserve">ideas and </w:t>
      </w:r>
      <w:r w:rsidR="003431CD" w:rsidRPr="00520E96">
        <w:rPr>
          <w:rFonts w:ascii="Calibri" w:hAnsi="Calibri" w:cs="Calibri"/>
        </w:rPr>
        <w:lastRenderedPageBreak/>
        <w:t xml:space="preserve">practices relevant to </w:t>
      </w:r>
      <w:r w:rsidRPr="00520E96">
        <w:rPr>
          <w:rFonts w:ascii="Calibri" w:hAnsi="Calibri" w:cs="Calibri"/>
        </w:rPr>
        <w:t>global citizenship (“Citizenship for a diverse and just world”)</w:t>
      </w:r>
      <w:r w:rsidR="003431CD" w:rsidRPr="00520E96">
        <w:rPr>
          <w:rFonts w:ascii="Calibri" w:hAnsi="Calibri" w:cs="Calibri"/>
        </w:rPr>
        <w:t xml:space="preserve">.  </w:t>
      </w:r>
      <w:r w:rsidR="00605B07" w:rsidRPr="00520E96">
        <w:rPr>
          <w:rFonts w:ascii="Calibri" w:hAnsi="Calibri" w:cs="Calibri"/>
        </w:rPr>
        <w:t>The</w:t>
      </w:r>
      <w:r w:rsidR="003431CD" w:rsidRPr="00520E96">
        <w:rPr>
          <w:rFonts w:ascii="Calibri" w:hAnsi="Calibri" w:cs="Calibri"/>
        </w:rPr>
        <w:t xml:space="preserve"> </w:t>
      </w:r>
      <w:r w:rsidR="00993EEB" w:rsidRPr="00520E96">
        <w:rPr>
          <w:rFonts w:ascii="Calibri" w:hAnsi="Calibri" w:cs="Calibri"/>
        </w:rPr>
        <w:t xml:space="preserve">review committee proposal </w:t>
      </w:r>
      <w:r w:rsidR="00605B07" w:rsidRPr="00520E96">
        <w:rPr>
          <w:rFonts w:ascii="Calibri" w:hAnsi="Calibri" w:cs="Calibri"/>
        </w:rPr>
        <w:t>also stipulates that</w:t>
      </w:r>
      <w:r w:rsidR="003431CD" w:rsidRPr="00520E96">
        <w:rPr>
          <w:rFonts w:ascii="Calibri" w:hAnsi="Calibri" w:cs="Calibri"/>
        </w:rPr>
        <w:t xml:space="preserve"> each student also take coursework within one additional theme</w:t>
      </w:r>
      <w:r w:rsidR="00022CEE" w:rsidRPr="00520E96">
        <w:rPr>
          <w:rFonts w:ascii="Calibri" w:hAnsi="Calibri" w:cs="Calibri"/>
        </w:rPr>
        <w:t xml:space="preserve">. The </w:t>
      </w:r>
      <w:r w:rsidR="00834B35" w:rsidRPr="00520E96">
        <w:rPr>
          <w:rFonts w:ascii="Calibri" w:hAnsi="Calibri" w:cs="Calibri"/>
        </w:rPr>
        <w:t xml:space="preserve">choice </w:t>
      </w:r>
      <w:r w:rsidR="003431CD" w:rsidRPr="00520E96">
        <w:rPr>
          <w:rFonts w:ascii="Calibri" w:hAnsi="Calibri" w:cs="Calibri"/>
        </w:rPr>
        <w:t xml:space="preserve">themes articulated in the </w:t>
      </w:r>
      <w:r w:rsidR="00993EEB" w:rsidRPr="00520E96">
        <w:rPr>
          <w:rFonts w:ascii="Calibri" w:hAnsi="Calibri" w:cs="Calibri"/>
        </w:rPr>
        <w:t>review committee</w:t>
      </w:r>
      <w:r w:rsidR="003431CD" w:rsidRPr="00520E96">
        <w:rPr>
          <w:rFonts w:ascii="Calibri" w:hAnsi="Calibri" w:cs="Calibri"/>
        </w:rPr>
        <w:t xml:space="preserve"> proposal</w:t>
      </w:r>
      <w:r w:rsidR="00022CEE" w:rsidRPr="00520E96">
        <w:rPr>
          <w:rFonts w:ascii="Calibri" w:hAnsi="Calibri" w:cs="Calibri"/>
        </w:rPr>
        <w:t xml:space="preserve"> are</w:t>
      </w:r>
      <w:r w:rsidR="00DD376D" w:rsidRPr="00520E96">
        <w:rPr>
          <w:rFonts w:ascii="Calibri" w:hAnsi="Calibri" w:cs="Calibri"/>
        </w:rPr>
        <w:t xml:space="preserve"> “Sustainability,”</w:t>
      </w:r>
      <w:r w:rsidR="003431CD" w:rsidRPr="00520E96">
        <w:rPr>
          <w:rFonts w:ascii="Calibri" w:hAnsi="Calibri" w:cs="Calibri"/>
        </w:rPr>
        <w:t xml:space="preserve"> “Health &amp; Wellness</w:t>
      </w:r>
      <w:r w:rsidR="00DD376D" w:rsidRPr="00520E96">
        <w:rPr>
          <w:rFonts w:ascii="Calibri" w:hAnsi="Calibri" w:cs="Calibri"/>
        </w:rPr>
        <w:t>,</w:t>
      </w:r>
      <w:r w:rsidR="003431CD" w:rsidRPr="00520E96">
        <w:rPr>
          <w:rFonts w:ascii="Calibri" w:hAnsi="Calibri" w:cs="Calibri"/>
        </w:rPr>
        <w:t>”</w:t>
      </w:r>
      <w:r w:rsidR="00DD376D" w:rsidRPr="00520E96">
        <w:rPr>
          <w:rFonts w:ascii="Calibri" w:hAnsi="Calibri" w:cs="Calibri"/>
        </w:rPr>
        <w:t xml:space="preserve"> “Places &amp; Spaces</w:t>
      </w:r>
      <w:r w:rsidR="00993EEB" w:rsidRPr="00520E96">
        <w:rPr>
          <w:rFonts w:ascii="Calibri" w:hAnsi="Calibri" w:cs="Calibri"/>
        </w:rPr>
        <w:t>,</w:t>
      </w:r>
      <w:r w:rsidR="00DD376D" w:rsidRPr="00520E96">
        <w:rPr>
          <w:rFonts w:ascii="Calibri" w:hAnsi="Calibri" w:cs="Calibri"/>
        </w:rPr>
        <w:t>”</w:t>
      </w:r>
      <w:r w:rsidR="00993EEB" w:rsidRPr="00520E96">
        <w:rPr>
          <w:rFonts w:ascii="Calibri" w:hAnsi="Calibri" w:cs="Calibri"/>
        </w:rPr>
        <w:t xml:space="preserve"> and “Transformative Ideas.”</w:t>
      </w:r>
      <w:r w:rsidR="00DD376D" w:rsidRPr="00520E96">
        <w:rPr>
          <w:rFonts w:ascii="Calibri" w:hAnsi="Calibri" w:cs="Calibri"/>
        </w:rPr>
        <w:t xml:space="preserve"> We propose that the</w:t>
      </w:r>
      <w:r w:rsidR="00993EEB" w:rsidRPr="00520E96">
        <w:rPr>
          <w:rFonts w:ascii="Calibri" w:hAnsi="Calibri" w:cs="Calibri"/>
        </w:rPr>
        <w:t xml:space="preserve"> first three of these</w:t>
      </w:r>
      <w:r w:rsidR="00DD376D" w:rsidRPr="00520E96">
        <w:rPr>
          <w:rFonts w:ascii="Calibri" w:hAnsi="Calibri" w:cs="Calibri"/>
        </w:rPr>
        <w:t xml:space="preserve"> themes</w:t>
      </w:r>
      <w:r w:rsidR="00993EEB" w:rsidRPr="00520E96">
        <w:rPr>
          <w:rFonts w:ascii="Calibri" w:hAnsi="Calibri" w:cs="Calibri"/>
        </w:rPr>
        <w:t xml:space="preserve"> (as “Sustainability,” </w:t>
      </w:r>
      <w:r w:rsidR="00834B35" w:rsidRPr="00520E96">
        <w:rPr>
          <w:rFonts w:ascii="Calibri" w:hAnsi="Calibri" w:cs="Calibri"/>
        </w:rPr>
        <w:t xml:space="preserve"> “Health and Wellbeing”</w:t>
      </w:r>
      <w:r w:rsidR="00993EEB" w:rsidRPr="00520E96">
        <w:rPr>
          <w:rFonts w:ascii="Calibri" w:hAnsi="Calibri" w:cs="Calibri"/>
        </w:rPr>
        <w:t xml:space="preserve"> and ‘Places and Spaces”</w:t>
      </w:r>
      <w:r w:rsidR="00834B35" w:rsidRPr="00520E96">
        <w:rPr>
          <w:rFonts w:ascii="Calibri" w:hAnsi="Calibri" w:cs="Calibri"/>
        </w:rPr>
        <w:t xml:space="preserve">) </w:t>
      </w:r>
      <w:r w:rsidR="00DD376D" w:rsidRPr="00520E96">
        <w:rPr>
          <w:rFonts w:ascii="Calibri" w:hAnsi="Calibri" w:cs="Calibri"/>
        </w:rPr>
        <w:t>be o</w:t>
      </w:r>
      <w:r w:rsidR="00993EEB" w:rsidRPr="00520E96">
        <w:rPr>
          <w:rFonts w:ascii="Calibri" w:hAnsi="Calibri" w:cs="Calibri"/>
        </w:rPr>
        <w:t>ffered initially, but that the fourth</w:t>
      </w:r>
      <w:r w:rsidR="00DD376D" w:rsidRPr="00520E96">
        <w:rPr>
          <w:rFonts w:ascii="Calibri" w:hAnsi="Calibri" w:cs="Calibri"/>
        </w:rPr>
        <w:t xml:space="preserve"> one be determined after broad discussion with faculty, in a conversation led by Arts and Sciences Faculty Senate.  </w:t>
      </w:r>
    </w:p>
    <w:p w14:paraId="18ECBFDE" w14:textId="77777777" w:rsidR="00834B35" w:rsidRPr="00520E96" w:rsidRDefault="00834B35" w:rsidP="00976B00">
      <w:pPr>
        <w:spacing w:after="0"/>
        <w:rPr>
          <w:rFonts w:ascii="Calibri" w:hAnsi="Calibri" w:cs="Calibri"/>
        </w:rPr>
      </w:pPr>
    </w:p>
    <w:p w14:paraId="39E5B0CF" w14:textId="6F78E650" w:rsidR="00834B35" w:rsidRPr="00520E96" w:rsidRDefault="00834B35" w:rsidP="00090EA7">
      <w:pPr>
        <w:pStyle w:val="ListParagraph"/>
        <w:numPr>
          <w:ilvl w:val="0"/>
          <w:numId w:val="8"/>
        </w:numPr>
        <w:spacing w:after="0"/>
        <w:rPr>
          <w:rFonts w:ascii="Calibri" w:hAnsi="Calibri" w:cs="Calibri"/>
        </w:rPr>
      </w:pPr>
      <w:r w:rsidRPr="00520E96">
        <w:rPr>
          <w:rFonts w:ascii="Calibri" w:hAnsi="Calibri" w:cs="Calibri"/>
        </w:rPr>
        <w:t>All choice Themes will be re-evaluated periodically and new Themes that reflect emerging issues and approaches can proposed to replace the initial cohort. We note that the original proposal and several of the feedback documents from units contain ideas for themes, and will maintain these as starting points for discussion about the new themes. [Note: ideas that have come up include Power; Transformation; Systems]</w:t>
      </w:r>
    </w:p>
    <w:p w14:paraId="0C28734B" w14:textId="77777777" w:rsidR="00135CCC" w:rsidRPr="00520E96" w:rsidRDefault="00135CCC" w:rsidP="00135CCC">
      <w:pPr>
        <w:pStyle w:val="ListParagraph"/>
        <w:spacing w:after="0"/>
        <w:rPr>
          <w:rFonts w:ascii="Calibri" w:hAnsi="Calibri" w:cs="Calibri"/>
        </w:rPr>
      </w:pPr>
    </w:p>
    <w:p w14:paraId="27984725" w14:textId="18966142" w:rsidR="00AC05BD" w:rsidRPr="00520E96" w:rsidRDefault="00AC05BD" w:rsidP="00090EA7">
      <w:pPr>
        <w:pStyle w:val="ListParagraph"/>
        <w:numPr>
          <w:ilvl w:val="0"/>
          <w:numId w:val="8"/>
        </w:numPr>
        <w:spacing w:after="0"/>
        <w:rPr>
          <w:rFonts w:ascii="Calibri" w:hAnsi="Calibri" w:cs="Calibri"/>
        </w:rPr>
      </w:pPr>
      <w:r w:rsidRPr="00520E96">
        <w:rPr>
          <w:rFonts w:ascii="Calibri" w:hAnsi="Calibri" w:cs="Calibri"/>
        </w:rPr>
        <w:t xml:space="preserve">Arts and Sciences Faculty Senate is empowered to develop and propose a fourth Theme to be rolled out among the inaugural choice Themes. This Theme will be managed by a Steering Committee comprised of Faculty experts in the content area covered by the Theme and should allow for interdisciplinarity and breadth of offerings. </w:t>
      </w:r>
    </w:p>
    <w:p w14:paraId="76C54CC5" w14:textId="77777777" w:rsidR="00AC05BD" w:rsidRPr="00520E96" w:rsidRDefault="00AC05BD" w:rsidP="00AC05BD">
      <w:pPr>
        <w:pStyle w:val="ListParagraph"/>
        <w:rPr>
          <w:rFonts w:ascii="Calibri" w:hAnsi="Calibri" w:cs="Calibri"/>
        </w:rPr>
      </w:pPr>
    </w:p>
    <w:p w14:paraId="59DC62C0" w14:textId="2836A147" w:rsidR="00AC05BD" w:rsidRPr="00520E96" w:rsidRDefault="00AC05BD" w:rsidP="00AC05BD">
      <w:pPr>
        <w:pStyle w:val="ListParagraph"/>
        <w:numPr>
          <w:ilvl w:val="1"/>
          <w:numId w:val="8"/>
        </w:numPr>
        <w:spacing w:after="0"/>
        <w:rPr>
          <w:rFonts w:ascii="Calibri" w:hAnsi="Calibri" w:cs="Calibri"/>
        </w:rPr>
      </w:pPr>
      <w:r w:rsidRPr="00520E96">
        <w:rPr>
          <w:rFonts w:ascii="Calibri" w:hAnsi="Calibri" w:cs="Calibri"/>
        </w:rPr>
        <w:t>To be included in the inaugural offering of the new GE, the fourth Theme will need to be articulated by the end of December 2019</w:t>
      </w:r>
    </w:p>
    <w:p w14:paraId="52D5E6C6" w14:textId="0265DB30" w:rsidR="00AC05BD" w:rsidRPr="00520E96" w:rsidRDefault="00AC05BD" w:rsidP="00AC05BD">
      <w:pPr>
        <w:pStyle w:val="ListParagraph"/>
        <w:numPr>
          <w:ilvl w:val="1"/>
          <w:numId w:val="8"/>
        </w:numPr>
        <w:spacing w:after="0"/>
        <w:rPr>
          <w:rFonts w:ascii="Calibri" w:hAnsi="Calibri" w:cs="Calibri"/>
        </w:rPr>
      </w:pPr>
      <w:r w:rsidRPr="00520E96">
        <w:rPr>
          <w:rFonts w:ascii="Calibri" w:hAnsi="Calibri" w:cs="Calibri"/>
        </w:rPr>
        <w:t>The adoption of the fourth Theme will involve discussion between the Implementation Committee and the Steering Committee of ASC faculty Senate</w:t>
      </w:r>
    </w:p>
    <w:p w14:paraId="17EE2831" w14:textId="77777777" w:rsidR="00AC05BD" w:rsidRPr="00520E96" w:rsidRDefault="00AC05BD" w:rsidP="00AC05BD">
      <w:pPr>
        <w:pStyle w:val="ListParagraph"/>
        <w:rPr>
          <w:rFonts w:ascii="Calibri" w:hAnsi="Calibri" w:cs="Calibri"/>
        </w:rPr>
      </w:pPr>
    </w:p>
    <w:p w14:paraId="08646036" w14:textId="5D83E295" w:rsidR="006C5FF1" w:rsidRPr="00520E96" w:rsidRDefault="00135CCC" w:rsidP="00090EA7">
      <w:pPr>
        <w:pStyle w:val="ListParagraph"/>
        <w:numPr>
          <w:ilvl w:val="0"/>
          <w:numId w:val="8"/>
        </w:numPr>
        <w:spacing w:after="0"/>
        <w:rPr>
          <w:rFonts w:ascii="Calibri" w:hAnsi="Calibri" w:cs="Calibri"/>
        </w:rPr>
      </w:pPr>
      <w:r w:rsidRPr="00520E96">
        <w:rPr>
          <w:rFonts w:ascii="Calibri" w:hAnsi="Calibri" w:cs="Calibri"/>
        </w:rPr>
        <w:t xml:space="preserve">Although there is interest in expanding the opportunity for input into the focus of the Themes, countervailing perspectives emphasized the practical and </w:t>
      </w:r>
      <w:r w:rsidR="006C5FF1" w:rsidRPr="00520E96">
        <w:rPr>
          <w:rFonts w:ascii="Calibri" w:hAnsi="Calibri" w:cs="Calibri"/>
        </w:rPr>
        <w:t xml:space="preserve">conceptual value of Sustainability, </w:t>
      </w:r>
      <w:r w:rsidR="00DC43D4" w:rsidRPr="00520E96">
        <w:rPr>
          <w:rFonts w:ascii="Calibri" w:hAnsi="Calibri" w:cs="Calibri"/>
        </w:rPr>
        <w:t>H</w:t>
      </w:r>
      <w:r w:rsidR="006C5FF1" w:rsidRPr="00520E96">
        <w:rPr>
          <w:rFonts w:ascii="Calibri" w:hAnsi="Calibri" w:cs="Calibri"/>
        </w:rPr>
        <w:t>ealth and Wellbeing, and Places and Spaces</w:t>
      </w:r>
      <w:r w:rsidR="00AD1E14" w:rsidRPr="00520E96">
        <w:rPr>
          <w:rFonts w:ascii="Calibri" w:hAnsi="Calibri" w:cs="Calibri"/>
        </w:rPr>
        <w:t xml:space="preserve"> and the need to resolve at least some of the choice Themes as soon as possible.</w:t>
      </w:r>
    </w:p>
    <w:p w14:paraId="41F35010" w14:textId="77777777" w:rsidR="006C5FF1" w:rsidRPr="00520E96" w:rsidRDefault="006C5FF1" w:rsidP="006C5FF1">
      <w:pPr>
        <w:pStyle w:val="ListParagraph"/>
        <w:rPr>
          <w:rFonts w:ascii="Calibri" w:hAnsi="Calibri" w:cs="Calibri"/>
        </w:rPr>
      </w:pPr>
    </w:p>
    <w:p w14:paraId="0DCBBAAE" w14:textId="69795486" w:rsidR="006C5FF1" w:rsidRPr="00520E96" w:rsidRDefault="006C5FF1" w:rsidP="004A5578">
      <w:pPr>
        <w:pStyle w:val="ListParagraph"/>
        <w:numPr>
          <w:ilvl w:val="1"/>
          <w:numId w:val="8"/>
        </w:numPr>
        <w:spacing w:after="0"/>
        <w:rPr>
          <w:rFonts w:ascii="Calibri" w:hAnsi="Calibri" w:cs="Calibri"/>
        </w:rPr>
      </w:pPr>
      <w:r w:rsidRPr="00520E96">
        <w:rPr>
          <w:rFonts w:ascii="Calibri" w:hAnsi="Calibri" w:cs="Calibri"/>
        </w:rPr>
        <w:t>The themes selected by the review committee leverage faculties of practice in those areas</w:t>
      </w:r>
      <w:r w:rsidR="004A5578" w:rsidRPr="00520E96">
        <w:rPr>
          <w:rFonts w:ascii="Calibri" w:hAnsi="Calibri" w:cs="Calibri"/>
        </w:rPr>
        <w:t xml:space="preserve"> (including faculty at the regional campuses).</w:t>
      </w:r>
      <w:r w:rsidR="00DC43D4" w:rsidRPr="00520E96">
        <w:rPr>
          <w:rFonts w:ascii="Calibri" w:hAnsi="Calibri" w:cs="Calibri"/>
        </w:rPr>
        <w:t xml:space="preserve"> All </w:t>
      </w:r>
      <w:r w:rsidR="004A5578" w:rsidRPr="00520E96">
        <w:rPr>
          <w:rFonts w:ascii="Calibri" w:hAnsi="Calibri" w:cs="Calibri"/>
        </w:rPr>
        <w:t xml:space="preserve">offer opportunities for coursework across disciplines.  </w:t>
      </w:r>
    </w:p>
    <w:p w14:paraId="1683A2AE" w14:textId="77777777" w:rsidR="004A5578" w:rsidRPr="00520E96" w:rsidRDefault="004A5578" w:rsidP="004A5578">
      <w:pPr>
        <w:pStyle w:val="ListParagraph"/>
        <w:spacing w:after="0"/>
        <w:ind w:left="1440"/>
        <w:rPr>
          <w:rFonts w:ascii="Calibri" w:hAnsi="Calibri" w:cs="Calibri"/>
        </w:rPr>
      </w:pPr>
    </w:p>
    <w:p w14:paraId="7DE77EFD" w14:textId="674BFB0E" w:rsidR="00135CCC" w:rsidRPr="00520E96" w:rsidRDefault="00135CCC" w:rsidP="006C5FF1">
      <w:pPr>
        <w:pStyle w:val="ListParagraph"/>
        <w:numPr>
          <w:ilvl w:val="1"/>
          <w:numId w:val="8"/>
        </w:numPr>
        <w:spacing w:after="0"/>
        <w:rPr>
          <w:rFonts w:ascii="Calibri" w:hAnsi="Calibri" w:cs="Calibri"/>
        </w:rPr>
      </w:pPr>
      <w:r w:rsidRPr="00520E96">
        <w:rPr>
          <w:rFonts w:ascii="Calibri" w:hAnsi="Calibri" w:cs="Calibri"/>
        </w:rPr>
        <w:t xml:space="preserve"> Implementation </w:t>
      </w:r>
      <w:r w:rsidR="004A5578" w:rsidRPr="00520E96">
        <w:rPr>
          <w:rFonts w:ascii="Calibri" w:hAnsi="Calibri" w:cs="Calibri"/>
        </w:rPr>
        <w:t xml:space="preserve">concerns from the regional campuses and from other groups like the </w:t>
      </w:r>
      <w:r w:rsidRPr="00520E96">
        <w:rPr>
          <w:rFonts w:ascii="Calibri" w:hAnsi="Calibri" w:cs="Calibri"/>
        </w:rPr>
        <w:t>Committee on Enrollment and Student Progress</w:t>
      </w:r>
      <w:r w:rsidR="00AD1E14" w:rsidRPr="00520E96">
        <w:rPr>
          <w:rFonts w:ascii="Calibri" w:hAnsi="Calibri" w:cs="Calibri"/>
        </w:rPr>
        <w:t xml:space="preserve"> (CESP)</w:t>
      </w:r>
      <w:r w:rsidRPr="00520E96">
        <w:rPr>
          <w:rFonts w:ascii="Calibri" w:hAnsi="Calibri" w:cs="Calibri"/>
        </w:rPr>
        <w:t xml:space="preserve"> </w:t>
      </w:r>
      <w:r w:rsidR="004A5578" w:rsidRPr="00520E96">
        <w:rPr>
          <w:rFonts w:ascii="Calibri" w:hAnsi="Calibri" w:cs="Calibri"/>
        </w:rPr>
        <w:t>highlighted the need to identify</w:t>
      </w:r>
      <w:r w:rsidR="00AD1E14" w:rsidRPr="00520E96">
        <w:rPr>
          <w:rFonts w:ascii="Calibri" w:hAnsi="Calibri" w:cs="Calibri"/>
        </w:rPr>
        <w:t xml:space="preserve"> </w:t>
      </w:r>
      <w:r w:rsidR="004A5578" w:rsidRPr="00520E96">
        <w:rPr>
          <w:rFonts w:ascii="Calibri" w:hAnsi="Calibri" w:cs="Calibri"/>
        </w:rPr>
        <w:t>the Themes as soon as possible to support their planning</w:t>
      </w:r>
      <w:r w:rsidR="00AD1E14" w:rsidRPr="00520E96">
        <w:rPr>
          <w:rFonts w:ascii="Calibri" w:hAnsi="Calibri" w:cs="Calibri"/>
        </w:rPr>
        <w:t xml:space="preserve">. </w:t>
      </w:r>
      <w:r w:rsidR="004A5578" w:rsidRPr="00520E96">
        <w:rPr>
          <w:rFonts w:ascii="Calibri" w:hAnsi="Calibri" w:cs="Calibri"/>
        </w:rPr>
        <w:t xml:space="preserve"> </w:t>
      </w:r>
      <w:r w:rsidR="00AD1E14" w:rsidRPr="00520E96">
        <w:rPr>
          <w:rFonts w:ascii="Calibri" w:hAnsi="Calibri" w:cs="Calibri"/>
        </w:rPr>
        <w:t xml:space="preserve">CESP was especially concerned about the number and timeline for development </w:t>
      </w:r>
      <w:r w:rsidRPr="00520E96">
        <w:rPr>
          <w:rFonts w:ascii="Calibri" w:hAnsi="Calibri" w:cs="Calibri"/>
        </w:rPr>
        <w:t xml:space="preserve">of courses in the Themes.  </w:t>
      </w:r>
    </w:p>
    <w:p w14:paraId="3E73815F" w14:textId="77777777" w:rsidR="008439AE" w:rsidRPr="00520E96" w:rsidRDefault="008439AE" w:rsidP="008439AE">
      <w:pPr>
        <w:pStyle w:val="ListParagraph"/>
        <w:rPr>
          <w:rFonts w:ascii="Calibri" w:hAnsi="Calibri" w:cs="Calibri"/>
        </w:rPr>
      </w:pPr>
    </w:p>
    <w:p w14:paraId="5356B0C4" w14:textId="71329115" w:rsidR="008439AE" w:rsidRPr="00520E96" w:rsidRDefault="008439AE" w:rsidP="00E07345">
      <w:pPr>
        <w:pStyle w:val="ListParagraph"/>
        <w:numPr>
          <w:ilvl w:val="0"/>
          <w:numId w:val="8"/>
        </w:numPr>
        <w:rPr>
          <w:rFonts w:ascii="Calibri" w:hAnsi="Calibri" w:cs="Calibri"/>
        </w:rPr>
      </w:pPr>
      <w:r w:rsidRPr="00520E96">
        <w:rPr>
          <w:rFonts w:ascii="Calibri" w:hAnsi="Calibri" w:cs="Calibri"/>
        </w:rPr>
        <w:t xml:space="preserve">We propose that regional campuses be allowed to offer a subset of the choice Themes. </w:t>
      </w:r>
    </w:p>
    <w:p w14:paraId="49CF77AD" w14:textId="77777777" w:rsidR="008439AE" w:rsidRPr="00520E96" w:rsidRDefault="008439AE" w:rsidP="008439AE">
      <w:pPr>
        <w:pStyle w:val="ListParagraph"/>
        <w:rPr>
          <w:rFonts w:ascii="Calibri" w:hAnsi="Calibri" w:cs="Calibri"/>
        </w:rPr>
      </w:pPr>
    </w:p>
    <w:p w14:paraId="1FD8509A" w14:textId="65EBB615" w:rsidR="008439AE" w:rsidRPr="00520E96" w:rsidRDefault="008439AE" w:rsidP="008439AE">
      <w:pPr>
        <w:pStyle w:val="ListParagraph"/>
        <w:numPr>
          <w:ilvl w:val="0"/>
          <w:numId w:val="8"/>
        </w:numPr>
        <w:rPr>
          <w:rFonts w:ascii="Calibri" w:hAnsi="Calibri" w:cs="Calibri"/>
        </w:rPr>
      </w:pPr>
      <w:r w:rsidRPr="00520E96">
        <w:rPr>
          <w:rFonts w:ascii="Calibri" w:hAnsi="Calibri" w:cs="Calibri"/>
        </w:rPr>
        <w:t xml:space="preserve">We concur with the </w:t>
      </w:r>
      <w:r w:rsidR="003818F2" w:rsidRPr="00520E96">
        <w:rPr>
          <w:rFonts w:ascii="Calibri" w:hAnsi="Calibri" w:cs="Calibri"/>
        </w:rPr>
        <w:t>review committee</w:t>
      </w:r>
      <w:r w:rsidRPr="00520E96">
        <w:rPr>
          <w:rFonts w:ascii="Calibri" w:hAnsi="Calibri" w:cs="Calibri"/>
        </w:rPr>
        <w:t xml:space="preserve"> proposal that each Theme (Citizenship and the choice themes) have a faculty steering committee that helps develop Theme-specific expected learning outcomes, vets courses submitted to the theme, and mentors faculty interested in developing courses for that theme. We expect </w:t>
      </w:r>
      <w:r w:rsidR="003F2CF1">
        <w:rPr>
          <w:rFonts w:ascii="Calibri" w:hAnsi="Calibri" w:cs="Calibri"/>
        </w:rPr>
        <w:t xml:space="preserve">that these steering committees reflect the breadth of </w:t>
      </w:r>
      <w:r w:rsidR="003F2CF1">
        <w:rPr>
          <w:rFonts w:ascii="Calibri" w:hAnsi="Calibri" w:cs="Calibri"/>
        </w:rPr>
        <w:lastRenderedPageBreak/>
        <w:t xml:space="preserve">disciplines within that theme and that </w:t>
      </w:r>
      <w:r w:rsidRPr="00520E96">
        <w:rPr>
          <w:rFonts w:ascii="Calibri" w:hAnsi="Calibri" w:cs="Calibri"/>
        </w:rPr>
        <w:t>ASC faculty to serve on all of these steering committees</w:t>
      </w:r>
      <w:r w:rsidR="003F2CF1">
        <w:rPr>
          <w:rFonts w:ascii="Calibri" w:hAnsi="Calibri" w:cs="Calibri"/>
        </w:rPr>
        <w:t>. A</w:t>
      </w:r>
      <w:r w:rsidRPr="00520E96">
        <w:rPr>
          <w:rFonts w:ascii="Calibri" w:hAnsi="Calibri" w:cs="Calibri"/>
        </w:rPr>
        <w:t>ny Theme offered at a Regional campus should have at least one faculty member from that campus as part of its Steering Committee. The Citizenship Theme, because it is offered at all campuses and required of all students, will have the largest steering committee.</w:t>
      </w:r>
    </w:p>
    <w:p w14:paraId="4898F1A5" w14:textId="77777777" w:rsidR="008439AE" w:rsidRPr="00520E96" w:rsidRDefault="008439AE" w:rsidP="008439AE">
      <w:pPr>
        <w:pStyle w:val="ListParagraph"/>
        <w:rPr>
          <w:rFonts w:ascii="Calibri" w:hAnsi="Calibri" w:cs="Calibri"/>
        </w:rPr>
      </w:pPr>
    </w:p>
    <w:p w14:paraId="1B742A75" w14:textId="0B29AEB1" w:rsidR="003431CD" w:rsidRPr="00520E96" w:rsidRDefault="000D4A7B" w:rsidP="00976B00">
      <w:pPr>
        <w:spacing w:after="0"/>
        <w:rPr>
          <w:rFonts w:ascii="Calibri" w:hAnsi="Calibri" w:cs="Calibri"/>
        </w:rPr>
      </w:pPr>
      <w:r w:rsidRPr="00520E96">
        <w:rPr>
          <w:rFonts w:ascii="Calibri" w:hAnsi="Calibri" w:cs="Calibri"/>
        </w:rPr>
        <w:t xml:space="preserve">In the </w:t>
      </w:r>
      <w:r w:rsidR="003818F2" w:rsidRPr="00520E96">
        <w:rPr>
          <w:rFonts w:ascii="Calibri" w:hAnsi="Calibri" w:cs="Calibri"/>
        </w:rPr>
        <w:t xml:space="preserve">review committee </w:t>
      </w:r>
      <w:r w:rsidRPr="00520E96">
        <w:rPr>
          <w:rFonts w:ascii="Calibri" w:hAnsi="Calibri" w:cs="Calibri"/>
        </w:rPr>
        <w:t>proposal, s</w:t>
      </w:r>
      <w:r w:rsidR="003431CD" w:rsidRPr="00520E96">
        <w:rPr>
          <w:rFonts w:ascii="Calibri" w:hAnsi="Calibri" w:cs="Calibri"/>
        </w:rPr>
        <w:t xml:space="preserve">tudents are expected to take </w:t>
      </w:r>
      <w:r w:rsidR="003431CD" w:rsidRPr="00520E96">
        <w:rPr>
          <w:rFonts w:ascii="Calibri" w:hAnsi="Calibri" w:cs="Calibri"/>
          <w:b/>
        </w:rPr>
        <w:t>2</w:t>
      </w:r>
      <w:r w:rsidR="003431CD" w:rsidRPr="00520E96">
        <w:rPr>
          <w:rFonts w:ascii="Calibri" w:hAnsi="Calibri" w:cs="Calibri"/>
        </w:rPr>
        <w:t xml:space="preserve"> courses in the Citizenship theme (</w:t>
      </w:r>
      <w:r w:rsidR="00605B07" w:rsidRPr="00520E96">
        <w:rPr>
          <w:rFonts w:ascii="Calibri" w:hAnsi="Calibri" w:cs="Calibri"/>
        </w:rPr>
        <w:t>build</w:t>
      </w:r>
      <w:r w:rsidR="00F776C3" w:rsidRPr="00520E96">
        <w:rPr>
          <w:rFonts w:ascii="Calibri" w:hAnsi="Calibri" w:cs="Calibri"/>
        </w:rPr>
        <w:t>ing</w:t>
      </w:r>
      <w:r w:rsidR="00605B07" w:rsidRPr="00520E96">
        <w:rPr>
          <w:rFonts w:ascii="Calibri" w:hAnsi="Calibri" w:cs="Calibri"/>
        </w:rPr>
        <w:t xml:space="preserve"> from the </w:t>
      </w:r>
      <w:r w:rsidR="003431CD" w:rsidRPr="00520E96">
        <w:rPr>
          <w:rFonts w:ascii="Calibri" w:hAnsi="Calibri" w:cs="Calibri"/>
        </w:rPr>
        <w:t xml:space="preserve">Foundations course in Race, Gender, and Ethnic Diversity), plus 3 courses within the Theme of their choice. </w:t>
      </w:r>
    </w:p>
    <w:p w14:paraId="5411612F" w14:textId="77777777" w:rsidR="00976B00" w:rsidRPr="00520E96" w:rsidRDefault="00976B00" w:rsidP="00976B00">
      <w:pPr>
        <w:spacing w:after="0"/>
        <w:rPr>
          <w:rFonts w:ascii="Calibri" w:hAnsi="Calibri" w:cs="Calibri"/>
        </w:rPr>
      </w:pPr>
    </w:p>
    <w:p w14:paraId="7DF6A2B8" w14:textId="7CF0A68C" w:rsidR="000D4A7B" w:rsidRPr="00520E96" w:rsidRDefault="001533AE" w:rsidP="00F043D4">
      <w:pPr>
        <w:pStyle w:val="ListParagraph"/>
        <w:numPr>
          <w:ilvl w:val="0"/>
          <w:numId w:val="8"/>
        </w:numPr>
        <w:rPr>
          <w:rFonts w:ascii="Calibri" w:hAnsi="Calibri" w:cs="Calibri"/>
        </w:rPr>
      </w:pPr>
      <w:r w:rsidRPr="00520E96">
        <w:rPr>
          <w:rFonts w:ascii="Calibri" w:hAnsi="Calibri" w:cs="Calibri"/>
        </w:rPr>
        <w:t xml:space="preserve">As in </w:t>
      </w:r>
      <w:r w:rsidR="00FB09CE" w:rsidRPr="00520E96">
        <w:rPr>
          <w:rFonts w:ascii="Calibri" w:hAnsi="Calibri" w:cs="Calibri"/>
        </w:rPr>
        <w:t xml:space="preserve">the </w:t>
      </w:r>
      <w:r w:rsidR="003818F2" w:rsidRPr="00520E96">
        <w:rPr>
          <w:rFonts w:ascii="Calibri" w:hAnsi="Calibri" w:cs="Calibri"/>
        </w:rPr>
        <w:t>review committee proposal</w:t>
      </w:r>
      <w:r w:rsidRPr="00520E96">
        <w:rPr>
          <w:rFonts w:ascii="Calibri" w:hAnsi="Calibri" w:cs="Calibri"/>
        </w:rPr>
        <w:t>, w</w:t>
      </w:r>
      <w:r w:rsidR="00C1775E" w:rsidRPr="00520E96">
        <w:rPr>
          <w:rFonts w:ascii="Calibri" w:hAnsi="Calibri" w:cs="Calibri"/>
        </w:rPr>
        <w:t xml:space="preserve">e </w:t>
      </w:r>
      <w:r w:rsidR="003431CD" w:rsidRPr="00520E96">
        <w:rPr>
          <w:rFonts w:ascii="Calibri" w:hAnsi="Calibri" w:cs="Calibri"/>
        </w:rPr>
        <w:t xml:space="preserve">propose that </w:t>
      </w:r>
      <w:r w:rsidR="00C1775E" w:rsidRPr="00520E96">
        <w:rPr>
          <w:rFonts w:ascii="Calibri" w:hAnsi="Calibri" w:cs="Calibri"/>
        </w:rPr>
        <w:t>all students complete the “Citizenship” theme and one additional</w:t>
      </w:r>
      <w:r w:rsidR="003818F2" w:rsidRPr="00520E96">
        <w:rPr>
          <w:rFonts w:ascii="Calibri" w:hAnsi="Calibri" w:cs="Calibri"/>
        </w:rPr>
        <w:t xml:space="preserve"> theme from a menu of approved choices</w:t>
      </w:r>
      <w:r w:rsidR="00C1775E" w:rsidRPr="00520E96">
        <w:rPr>
          <w:rFonts w:ascii="Calibri" w:hAnsi="Calibri" w:cs="Calibri"/>
        </w:rPr>
        <w:t xml:space="preserve">.  </w:t>
      </w:r>
    </w:p>
    <w:p w14:paraId="55BE1B0F" w14:textId="77777777" w:rsidR="000D4A7B" w:rsidRPr="00520E96" w:rsidRDefault="000D4A7B" w:rsidP="000D4A7B">
      <w:pPr>
        <w:pStyle w:val="ListParagraph"/>
        <w:rPr>
          <w:rFonts w:ascii="Calibri" w:hAnsi="Calibri" w:cs="Calibri"/>
        </w:rPr>
      </w:pPr>
    </w:p>
    <w:p w14:paraId="58843236" w14:textId="71CC761F" w:rsidR="00976B00" w:rsidRPr="00520E96" w:rsidRDefault="00E41C26" w:rsidP="00F043D4">
      <w:pPr>
        <w:pStyle w:val="ListParagraph"/>
        <w:numPr>
          <w:ilvl w:val="0"/>
          <w:numId w:val="8"/>
        </w:numPr>
        <w:rPr>
          <w:rFonts w:ascii="Calibri" w:hAnsi="Calibri" w:cs="Calibri"/>
        </w:rPr>
      </w:pPr>
      <w:r w:rsidRPr="00520E96">
        <w:rPr>
          <w:rFonts w:ascii="Calibri" w:hAnsi="Calibri" w:cs="Calibri"/>
        </w:rPr>
        <w:t xml:space="preserve"> </w:t>
      </w:r>
      <w:r w:rsidR="000D4A7B" w:rsidRPr="00520E96">
        <w:rPr>
          <w:rFonts w:ascii="Calibri" w:hAnsi="Calibri" w:cs="Calibri"/>
        </w:rPr>
        <w:t>We propose that students have the option t</w:t>
      </w:r>
      <w:r w:rsidR="00605B07" w:rsidRPr="00520E96">
        <w:rPr>
          <w:rFonts w:ascii="Calibri" w:hAnsi="Calibri" w:cs="Calibri"/>
        </w:rPr>
        <w:t xml:space="preserve">o satisfy a Theme (either the citizenship theme or the theme of choice), </w:t>
      </w:r>
      <w:r w:rsidR="000D4A7B" w:rsidRPr="00520E96">
        <w:rPr>
          <w:rFonts w:ascii="Calibri" w:hAnsi="Calibri" w:cs="Calibri"/>
        </w:rPr>
        <w:t>by taking</w:t>
      </w:r>
      <w:r w:rsidRPr="00520E96">
        <w:rPr>
          <w:rFonts w:ascii="Calibri" w:hAnsi="Calibri" w:cs="Calibri"/>
        </w:rPr>
        <w:t xml:space="preserve"> </w:t>
      </w:r>
      <w:r w:rsidR="00832CDE" w:rsidRPr="00520E96">
        <w:rPr>
          <w:rFonts w:ascii="Calibri" w:hAnsi="Calibri" w:cs="Calibri"/>
        </w:rPr>
        <w:t xml:space="preserve">either a) </w:t>
      </w:r>
      <w:r w:rsidR="00A528A0" w:rsidRPr="00520E96">
        <w:rPr>
          <w:rFonts w:ascii="Calibri" w:hAnsi="Calibri" w:cs="Calibri"/>
          <w:i/>
        </w:rPr>
        <w:t xml:space="preserve">one </w:t>
      </w:r>
      <w:r w:rsidR="00976B00" w:rsidRPr="00520E96">
        <w:rPr>
          <w:rFonts w:ascii="Calibri" w:hAnsi="Calibri" w:cs="Calibri"/>
          <w:i/>
        </w:rPr>
        <w:t>high-impact</w:t>
      </w:r>
      <w:r w:rsidR="00832CDE" w:rsidRPr="00520E96">
        <w:rPr>
          <w:rFonts w:ascii="Calibri" w:hAnsi="Calibri" w:cs="Calibri"/>
          <w:i/>
        </w:rPr>
        <w:t xml:space="preserve"> 4-credit course</w:t>
      </w:r>
      <w:r w:rsidR="00832CDE" w:rsidRPr="00520E96">
        <w:rPr>
          <w:rFonts w:ascii="Calibri" w:hAnsi="Calibri" w:cs="Calibri"/>
        </w:rPr>
        <w:t xml:space="preserve"> </w:t>
      </w:r>
      <w:r w:rsidR="00A528A0" w:rsidRPr="00520E96">
        <w:rPr>
          <w:rFonts w:ascii="Calibri" w:hAnsi="Calibri" w:cs="Calibri"/>
        </w:rPr>
        <w:t>(</w:t>
      </w:r>
      <w:r w:rsidR="00976B00" w:rsidRPr="00520E96">
        <w:rPr>
          <w:rFonts w:ascii="Calibri" w:hAnsi="Calibri" w:cs="Calibri"/>
        </w:rPr>
        <w:t>see details below</w:t>
      </w:r>
      <w:r w:rsidR="00A528A0" w:rsidRPr="00520E96">
        <w:rPr>
          <w:rFonts w:ascii="Calibri" w:hAnsi="Calibri" w:cs="Calibri"/>
        </w:rPr>
        <w:t>)</w:t>
      </w:r>
      <w:r w:rsidR="00832CDE" w:rsidRPr="00520E96">
        <w:rPr>
          <w:rFonts w:ascii="Calibri" w:hAnsi="Calibri" w:cs="Calibri"/>
        </w:rPr>
        <w:t xml:space="preserve">; </w:t>
      </w:r>
      <w:r w:rsidR="00832CDE" w:rsidRPr="00520E96">
        <w:rPr>
          <w:rFonts w:ascii="Calibri" w:hAnsi="Calibri" w:cs="Calibri"/>
          <w:b/>
        </w:rPr>
        <w:t>or</w:t>
      </w:r>
      <w:r w:rsidR="00832CDE" w:rsidRPr="00520E96">
        <w:rPr>
          <w:rFonts w:ascii="Calibri" w:hAnsi="Calibri" w:cs="Calibri"/>
        </w:rPr>
        <w:t xml:space="preserve">  b) </w:t>
      </w:r>
      <w:r w:rsidR="00832CDE" w:rsidRPr="00520E96">
        <w:rPr>
          <w:rFonts w:ascii="Calibri" w:hAnsi="Calibri" w:cs="Calibri"/>
          <w:i/>
        </w:rPr>
        <w:t xml:space="preserve">two </w:t>
      </w:r>
      <w:r w:rsidR="003818F2" w:rsidRPr="00520E96">
        <w:rPr>
          <w:rFonts w:ascii="Calibri" w:hAnsi="Calibri" w:cs="Calibri"/>
          <w:i/>
        </w:rPr>
        <w:t xml:space="preserve"> </w:t>
      </w:r>
      <w:r w:rsidR="00832CDE" w:rsidRPr="00520E96">
        <w:rPr>
          <w:rFonts w:ascii="Calibri" w:hAnsi="Calibri" w:cs="Calibri"/>
          <w:i/>
        </w:rPr>
        <w:t xml:space="preserve">3-credit courses </w:t>
      </w:r>
      <w:r w:rsidR="00832CDE" w:rsidRPr="00520E96">
        <w:rPr>
          <w:rFonts w:ascii="Calibri" w:hAnsi="Calibri" w:cs="Calibri"/>
        </w:rPr>
        <w:t xml:space="preserve"> </w:t>
      </w:r>
      <w:r w:rsidR="00A528A0" w:rsidRPr="00520E96">
        <w:rPr>
          <w:rFonts w:ascii="Calibri" w:hAnsi="Calibri" w:cs="Calibri"/>
        </w:rPr>
        <w:t>each</w:t>
      </w:r>
      <w:r w:rsidR="00605B07" w:rsidRPr="00520E96">
        <w:rPr>
          <w:rFonts w:ascii="Calibri" w:hAnsi="Calibri" w:cs="Calibri"/>
        </w:rPr>
        <w:t xml:space="preserve"> individually</w:t>
      </w:r>
      <w:r w:rsidR="00A528A0" w:rsidRPr="00520E96">
        <w:rPr>
          <w:rFonts w:ascii="Calibri" w:hAnsi="Calibri" w:cs="Calibri"/>
        </w:rPr>
        <w:t xml:space="preserve"> offered by </w:t>
      </w:r>
      <w:r w:rsidR="00832CDE" w:rsidRPr="00520E96">
        <w:rPr>
          <w:rFonts w:ascii="Calibri" w:hAnsi="Calibri" w:cs="Calibri"/>
        </w:rPr>
        <w:t xml:space="preserve">a single </w:t>
      </w:r>
      <w:r w:rsidR="00976B00" w:rsidRPr="00520E96">
        <w:rPr>
          <w:rFonts w:ascii="Calibri" w:hAnsi="Calibri" w:cs="Calibri"/>
        </w:rPr>
        <w:t>department</w:t>
      </w:r>
      <w:r w:rsidR="003B5875" w:rsidRPr="00520E96">
        <w:rPr>
          <w:rFonts w:ascii="Calibri" w:hAnsi="Calibri" w:cs="Calibri"/>
        </w:rPr>
        <w:t xml:space="preserve">, </w:t>
      </w:r>
      <w:r w:rsidR="00A528A0" w:rsidRPr="00520E96">
        <w:rPr>
          <w:rFonts w:ascii="Calibri" w:hAnsi="Calibri" w:cs="Calibri"/>
        </w:rPr>
        <w:t xml:space="preserve">but </w:t>
      </w:r>
      <w:r w:rsidR="003B5875" w:rsidRPr="00520E96">
        <w:rPr>
          <w:rFonts w:ascii="Calibri" w:hAnsi="Calibri" w:cs="Calibri"/>
        </w:rPr>
        <w:t>with the requirement that the two courses must be from different disciplines.</w:t>
      </w:r>
      <w:r w:rsidR="00832CDE" w:rsidRPr="00520E96">
        <w:rPr>
          <w:rFonts w:ascii="Calibri" w:hAnsi="Calibri" w:cs="Calibri"/>
        </w:rPr>
        <w:t xml:space="preserve"> </w:t>
      </w:r>
      <w:r w:rsidR="00024611" w:rsidRPr="00520E96">
        <w:rPr>
          <w:rFonts w:ascii="Calibri" w:hAnsi="Calibri" w:cs="Calibri"/>
        </w:rPr>
        <w:t xml:space="preserve"> </w:t>
      </w:r>
    </w:p>
    <w:p w14:paraId="7F2170C0" w14:textId="77777777" w:rsidR="00EF7D97" w:rsidRPr="00520E96" w:rsidRDefault="00EF7D97" w:rsidP="00EF7D97">
      <w:pPr>
        <w:pStyle w:val="ListParagraph"/>
        <w:rPr>
          <w:rFonts w:ascii="Calibri" w:hAnsi="Calibri" w:cs="Calibri"/>
        </w:rPr>
      </w:pPr>
    </w:p>
    <w:p w14:paraId="62848264" w14:textId="044849CB" w:rsidR="003818F2" w:rsidRPr="00520E96" w:rsidRDefault="003818F2" w:rsidP="00297F86">
      <w:pPr>
        <w:pStyle w:val="ListParagraph"/>
        <w:numPr>
          <w:ilvl w:val="1"/>
          <w:numId w:val="8"/>
        </w:numPr>
        <w:rPr>
          <w:rFonts w:ascii="Calibri" w:hAnsi="Calibri" w:cs="Calibri"/>
        </w:rPr>
      </w:pPr>
      <w:r w:rsidRPr="00520E96">
        <w:rPr>
          <w:rFonts w:ascii="Calibri" w:hAnsi="Calibri" w:cs="Calibri"/>
        </w:rPr>
        <w:t xml:space="preserve">All courses within the Themes will have an assessment plan that explicitly addresses learning outcomes for that Theme and for the GE more broadly. </w:t>
      </w:r>
    </w:p>
    <w:p w14:paraId="64439ADB" w14:textId="77777777" w:rsidR="003818F2" w:rsidRPr="00520E96" w:rsidRDefault="003818F2" w:rsidP="003818F2">
      <w:pPr>
        <w:pStyle w:val="ListParagraph"/>
        <w:ind w:left="1440"/>
        <w:rPr>
          <w:rFonts w:ascii="Calibri" w:hAnsi="Calibri" w:cs="Calibri"/>
        </w:rPr>
      </w:pPr>
    </w:p>
    <w:p w14:paraId="62871FBA" w14:textId="4BDC6E69" w:rsidR="00976B00" w:rsidRPr="00520E96" w:rsidRDefault="00F776C3" w:rsidP="00297F86">
      <w:pPr>
        <w:pStyle w:val="ListParagraph"/>
        <w:numPr>
          <w:ilvl w:val="1"/>
          <w:numId w:val="8"/>
        </w:numPr>
        <w:rPr>
          <w:rFonts w:ascii="Calibri" w:hAnsi="Calibri" w:cs="Calibri"/>
        </w:rPr>
      </w:pPr>
      <w:r w:rsidRPr="00520E96">
        <w:rPr>
          <w:rFonts w:ascii="Calibri" w:hAnsi="Calibri" w:cs="Calibri"/>
        </w:rPr>
        <w:t>Each of the s</w:t>
      </w:r>
      <w:r w:rsidR="00EF7D97" w:rsidRPr="00520E96">
        <w:rPr>
          <w:rFonts w:ascii="Calibri" w:hAnsi="Calibri" w:cs="Calibri"/>
        </w:rPr>
        <w:t xml:space="preserve">tandard, 3-credit Theme </w:t>
      </w:r>
      <w:r w:rsidRPr="00520E96">
        <w:rPr>
          <w:rFonts w:ascii="Calibri" w:hAnsi="Calibri" w:cs="Calibri"/>
        </w:rPr>
        <w:t xml:space="preserve">courses must come from different </w:t>
      </w:r>
      <w:r w:rsidR="00043A63" w:rsidRPr="00520E96">
        <w:rPr>
          <w:rFonts w:ascii="Calibri" w:hAnsi="Calibri" w:cs="Calibri"/>
        </w:rPr>
        <w:t>departments and</w:t>
      </w:r>
      <w:r w:rsidRPr="00520E96">
        <w:rPr>
          <w:rFonts w:ascii="Calibri" w:hAnsi="Calibri" w:cs="Calibri"/>
        </w:rPr>
        <w:t xml:space="preserve"> ideally should provide different disciplinary perspectives. Managing and navigating the interdisciplinarity of the Theme experience for student staking two standard courses requires some planning and consultation with e.g., the Registrar and academic advising staff to identify practical solutions. </w:t>
      </w:r>
    </w:p>
    <w:p w14:paraId="7027692B" w14:textId="77777777" w:rsidR="008439AE" w:rsidRPr="00520E96" w:rsidRDefault="008439AE" w:rsidP="008439AE">
      <w:pPr>
        <w:pStyle w:val="ListParagraph"/>
        <w:rPr>
          <w:rFonts w:ascii="Calibri" w:hAnsi="Calibri" w:cs="Calibri"/>
        </w:rPr>
      </w:pPr>
    </w:p>
    <w:p w14:paraId="7FCE680B" w14:textId="1EB52556" w:rsidR="008439AE" w:rsidRPr="00520E96" w:rsidRDefault="008439AE" w:rsidP="008439AE">
      <w:pPr>
        <w:pStyle w:val="ListParagraph"/>
        <w:numPr>
          <w:ilvl w:val="1"/>
          <w:numId w:val="8"/>
        </w:numPr>
        <w:rPr>
          <w:rFonts w:ascii="Calibri" w:hAnsi="Calibri" w:cs="Calibri"/>
        </w:rPr>
      </w:pPr>
      <w:r w:rsidRPr="00520E96">
        <w:rPr>
          <w:rFonts w:ascii="Calibri" w:hAnsi="Calibri" w:cs="Calibri"/>
        </w:rPr>
        <w:t>We encourage units to consider online delivery of Themes coursework, especially for the regular, 3-credit Theme courses to support students at regional campuses in their completion of the GE.</w:t>
      </w:r>
    </w:p>
    <w:p w14:paraId="3C203E36" w14:textId="77777777" w:rsidR="00F776C3" w:rsidRPr="00520E96" w:rsidRDefault="00F776C3" w:rsidP="00F776C3">
      <w:pPr>
        <w:pStyle w:val="ListParagraph"/>
        <w:ind w:left="1440"/>
        <w:rPr>
          <w:rFonts w:ascii="Calibri" w:hAnsi="Calibri" w:cs="Calibri"/>
        </w:rPr>
      </w:pPr>
    </w:p>
    <w:p w14:paraId="7AEE6186" w14:textId="262051CF" w:rsidR="00516BE8" w:rsidRPr="00520E96" w:rsidRDefault="00CE1D2E" w:rsidP="00A71774">
      <w:pPr>
        <w:pStyle w:val="ListParagraph"/>
        <w:numPr>
          <w:ilvl w:val="0"/>
          <w:numId w:val="19"/>
        </w:numPr>
        <w:rPr>
          <w:rFonts w:ascii="Calibri" w:hAnsi="Calibri" w:cs="Calibri"/>
        </w:rPr>
      </w:pPr>
      <w:r w:rsidRPr="00520E96">
        <w:rPr>
          <w:rFonts w:ascii="Calibri" w:hAnsi="Calibri" w:cs="Calibri"/>
        </w:rPr>
        <w:t xml:space="preserve">The high-impact practices Theme courses (especially the interdisciplinary team-taught courses) can become real showcase courses for the program: distinctive, high-impact, interdisciplinary, thus creating a real and visible identity for our GE program, centered on these themes and our delivery format.  The team-taught courses would enable faculty to </w:t>
      </w:r>
      <w:r w:rsidRPr="00520E96">
        <w:rPr>
          <w:rFonts w:ascii="Calibri" w:hAnsi="Calibri" w:cs="Calibri"/>
          <w:i/>
        </w:rPr>
        <w:t xml:space="preserve">model </w:t>
      </w:r>
      <w:r w:rsidRPr="00520E96">
        <w:rPr>
          <w:rFonts w:ascii="Calibri" w:hAnsi="Calibri" w:cs="Calibri"/>
        </w:rPr>
        <w:t xml:space="preserve">interdisciplinarity rather than have students merely </w:t>
      </w:r>
      <w:r w:rsidRPr="00520E96">
        <w:rPr>
          <w:rFonts w:ascii="Calibri" w:hAnsi="Calibri" w:cs="Calibri"/>
          <w:i/>
        </w:rPr>
        <w:t>extrapolate</w:t>
      </w:r>
      <w:r w:rsidRPr="00520E96">
        <w:rPr>
          <w:rFonts w:ascii="Calibri" w:hAnsi="Calibri" w:cs="Calibri"/>
        </w:rPr>
        <w:t xml:space="preserve"> interdisciplinarity by connecting the dots among their individual Theme courses. </w:t>
      </w:r>
    </w:p>
    <w:p w14:paraId="40EF3D0E" w14:textId="77777777" w:rsidR="00516BE8" w:rsidRPr="00520E96" w:rsidRDefault="00516BE8" w:rsidP="00516BE8">
      <w:pPr>
        <w:pStyle w:val="ListParagraph"/>
        <w:rPr>
          <w:rFonts w:ascii="Calibri" w:hAnsi="Calibri" w:cs="Calibri"/>
        </w:rPr>
      </w:pPr>
    </w:p>
    <w:p w14:paraId="1943A8B0" w14:textId="488FDFF4" w:rsidR="00516BE8" w:rsidRPr="00520E96" w:rsidRDefault="00516BE8" w:rsidP="000C060D">
      <w:pPr>
        <w:pStyle w:val="ListParagraph"/>
        <w:numPr>
          <w:ilvl w:val="0"/>
          <w:numId w:val="19"/>
        </w:numPr>
        <w:rPr>
          <w:rFonts w:ascii="Calibri" w:hAnsi="Calibri" w:cs="Calibri"/>
        </w:rPr>
      </w:pPr>
      <w:r w:rsidRPr="00520E96">
        <w:rPr>
          <w:rFonts w:ascii="Calibri" w:hAnsi="Calibri" w:cs="Calibri"/>
        </w:rPr>
        <w:t>High-impact practices Theme courses</w:t>
      </w:r>
      <w:r w:rsidR="003818F2" w:rsidRPr="00520E96">
        <w:rPr>
          <w:rFonts w:ascii="Calibri" w:hAnsi="Calibri" w:cs="Calibri"/>
        </w:rPr>
        <w:t xml:space="preserve"> are expected to be taught by </w:t>
      </w:r>
      <w:r w:rsidR="008A6A11" w:rsidRPr="00520E96">
        <w:rPr>
          <w:rFonts w:ascii="Calibri" w:hAnsi="Calibri" w:cs="Calibri"/>
        </w:rPr>
        <w:t xml:space="preserve">faculty, although exceptions may be made for experienced staff with special expertise.  </w:t>
      </w:r>
    </w:p>
    <w:p w14:paraId="64D09929" w14:textId="77777777" w:rsidR="006B6F62" w:rsidRPr="00520E96" w:rsidRDefault="006B6F62" w:rsidP="006B6F62">
      <w:pPr>
        <w:pStyle w:val="ListParagraph"/>
        <w:rPr>
          <w:rFonts w:ascii="Calibri" w:hAnsi="Calibri" w:cs="Calibri"/>
        </w:rPr>
      </w:pPr>
    </w:p>
    <w:p w14:paraId="72288F58" w14:textId="6A2C1D6C" w:rsidR="00CE1D2E" w:rsidRPr="00520E96" w:rsidRDefault="00353963" w:rsidP="00516BE8">
      <w:pPr>
        <w:pStyle w:val="ListParagraph"/>
        <w:numPr>
          <w:ilvl w:val="0"/>
          <w:numId w:val="19"/>
        </w:numPr>
        <w:rPr>
          <w:rFonts w:ascii="Calibri" w:hAnsi="Calibri" w:cs="Calibri"/>
        </w:rPr>
      </w:pPr>
      <w:r w:rsidRPr="00520E96">
        <w:rPr>
          <w:rFonts w:ascii="Calibri" w:hAnsi="Calibri" w:cs="Calibri"/>
        </w:rPr>
        <w:t>Specific rubrics and guidelines will be developed for each kind of eligible High Impact Practice as part of the implementation process.</w:t>
      </w:r>
      <w:r w:rsidR="00516BE8" w:rsidRPr="00520E96">
        <w:rPr>
          <w:rFonts w:ascii="Calibri" w:hAnsi="Calibri" w:cs="Calibri"/>
        </w:rPr>
        <w:t xml:space="preserve"> In general, we recommend the following guidelines:</w:t>
      </w:r>
    </w:p>
    <w:p w14:paraId="1B1F40F0" w14:textId="77777777" w:rsidR="00CE1D2E" w:rsidRPr="00520E96" w:rsidRDefault="00CE1D2E" w:rsidP="00A71774">
      <w:pPr>
        <w:pStyle w:val="ListParagraph"/>
        <w:ind w:left="1080"/>
        <w:rPr>
          <w:rFonts w:ascii="Calibri" w:hAnsi="Calibri" w:cs="Calibri"/>
        </w:rPr>
      </w:pPr>
    </w:p>
    <w:p w14:paraId="6DB43640" w14:textId="7BBCD48E" w:rsidR="00976B00" w:rsidRPr="00520E96" w:rsidRDefault="00CE1D2E" w:rsidP="00A71774">
      <w:pPr>
        <w:pStyle w:val="ListParagraph"/>
        <w:numPr>
          <w:ilvl w:val="0"/>
          <w:numId w:val="20"/>
        </w:numPr>
        <w:ind w:left="1080"/>
        <w:rPr>
          <w:rFonts w:ascii="Calibri" w:hAnsi="Calibri" w:cs="Calibri"/>
        </w:rPr>
      </w:pPr>
      <w:r w:rsidRPr="00520E96">
        <w:rPr>
          <w:rFonts w:ascii="Calibri" w:hAnsi="Calibri" w:cs="Calibri"/>
          <w:u w:val="single"/>
        </w:rPr>
        <w:lastRenderedPageBreak/>
        <w:t>Interdisciplinary t</w:t>
      </w:r>
      <w:r w:rsidR="00976B00" w:rsidRPr="00520E96">
        <w:rPr>
          <w:rFonts w:ascii="Calibri" w:hAnsi="Calibri" w:cs="Calibri"/>
          <w:u w:val="single"/>
        </w:rPr>
        <w:t>eam- taught courses</w:t>
      </w:r>
      <w:r w:rsidR="00976B00" w:rsidRPr="00520E96">
        <w:rPr>
          <w:rFonts w:ascii="Calibri" w:hAnsi="Calibri" w:cs="Calibri"/>
        </w:rPr>
        <w:t xml:space="preserve"> will </w:t>
      </w:r>
      <w:r w:rsidR="008A6A11" w:rsidRPr="00520E96">
        <w:rPr>
          <w:rFonts w:ascii="Calibri" w:hAnsi="Calibri" w:cs="Calibri"/>
        </w:rPr>
        <w:t>involve</w:t>
      </w:r>
      <w:r w:rsidR="00976B00" w:rsidRPr="00520E96">
        <w:rPr>
          <w:rFonts w:ascii="Calibri" w:hAnsi="Calibri" w:cs="Calibri"/>
        </w:rPr>
        <w:t xml:space="preserve"> faculty from different departments and different domains of expertise. Explicit comparison and integration of that expertise and perspective is expected</w:t>
      </w:r>
      <w:r w:rsidRPr="00520E96">
        <w:rPr>
          <w:rFonts w:ascii="Calibri" w:hAnsi="Calibri" w:cs="Calibri"/>
        </w:rPr>
        <w:t>. Implementation will require a model for credit sharing across colleges</w:t>
      </w:r>
      <w:r w:rsidR="00976B00" w:rsidRPr="00520E96">
        <w:rPr>
          <w:rFonts w:ascii="Calibri" w:hAnsi="Calibri" w:cs="Calibri"/>
        </w:rPr>
        <w:t>.</w:t>
      </w:r>
    </w:p>
    <w:p w14:paraId="7198BB03" w14:textId="26715520" w:rsidR="00976B00" w:rsidRPr="00520E96" w:rsidRDefault="00976B00" w:rsidP="00A71774">
      <w:pPr>
        <w:pStyle w:val="ListParagraph"/>
        <w:ind w:left="1800" w:firstLine="45"/>
        <w:rPr>
          <w:rFonts w:ascii="Calibri" w:hAnsi="Calibri" w:cs="Calibri"/>
        </w:rPr>
      </w:pPr>
    </w:p>
    <w:p w14:paraId="688A62EB" w14:textId="5FE55B4C" w:rsidR="00353963" w:rsidRPr="00520E96" w:rsidRDefault="00135CCC" w:rsidP="00297F86">
      <w:pPr>
        <w:pStyle w:val="ListParagraph"/>
        <w:numPr>
          <w:ilvl w:val="0"/>
          <w:numId w:val="20"/>
        </w:numPr>
        <w:shd w:val="clear" w:color="auto" w:fill="FFFFFF"/>
        <w:spacing w:after="0"/>
        <w:ind w:left="1080"/>
        <w:rPr>
          <w:rFonts w:ascii="Calibri" w:hAnsi="Calibri" w:cs="Calibri"/>
        </w:rPr>
      </w:pPr>
      <w:r w:rsidRPr="00520E96">
        <w:rPr>
          <w:rFonts w:ascii="Calibri" w:hAnsi="Calibri" w:cs="Calibri"/>
          <w:u w:val="single"/>
        </w:rPr>
        <w:t xml:space="preserve">Community-based </w:t>
      </w:r>
      <w:r w:rsidR="00976B00" w:rsidRPr="00520E96">
        <w:rPr>
          <w:rFonts w:ascii="Calibri" w:hAnsi="Calibri" w:cs="Calibri"/>
          <w:u w:val="single"/>
        </w:rPr>
        <w:t>Learning</w:t>
      </w:r>
      <w:r w:rsidR="00976B00" w:rsidRPr="00520E96">
        <w:rPr>
          <w:rFonts w:ascii="Calibri" w:hAnsi="Calibri" w:cs="Calibri"/>
        </w:rPr>
        <w:t xml:space="preserve"> </w:t>
      </w:r>
      <w:r w:rsidR="00EF7D97" w:rsidRPr="00520E96">
        <w:rPr>
          <w:rFonts w:ascii="Calibri" w:hAnsi="Calibri" w:cs="Calibri"/>
        </w:rPr>
        <w:t>or</w:t>
      </w:r>
      <w:r w:rsidR="00976B00" w:rsidRPr="00520E96">
        <w:rPr>
          <w:rFonts w:ascii="Calibri" w:hAnsi="Calibri" w:cs="Calibri"/>
        </w:rPr>
        <w:t xml:space="preserve"> </w:t>
      </w:r>
      <w:r w:rsidR="00976B00" w:rsidRPr="00520E96">
        <w:rPr>
          <w:rFonts w:ascii="Calibri" w:hAnsi="Calibri" w:cs="Calibri"/>
          <w:u w:val="single"/>
        </w:rPr>
        <w:t>Study A</w:t>
      </w:r>
      <w:r w:rsidR="00EF7D97" w:rsidRPr="00520E96">
        <w:rPr>
          <w:rFonts w:ascii="Calibri" w:hAnsi="Calibri" w:cs="Calibri"/>
          <w:u w:val="single"/>
        </w:rPr>
        <w:t>way</w:t>
      </w:r>
      <w:r w:rsidR="00976B00" w:rsidRPr="00520E96">
        <w:rPr>
          <w:rFonts w:ascii="Calibri" w:hAnsi="Calibri" w:cs="Calibri"/>
        </w:rPr>
        <w:t xml:space="preserve"> courses wishing to participate in the Themes will need to meet criteria for those programs </w:t>
      </w:r>
      <w:r w:rsidR="00976B00" w:rsidRPr="00520E96">
        <w:rPr>
          <w:rFonts w:ascii="Calibri" w:hAnsi="Calibri" w:cs="Calibri"/>
          <w:b/>
        </w:rPr>
        <w:t>and</w:t>
      </w:r>
      <w:r w:rsidR="00976B00" w:rsidRPr="00520E96">
        <w:rPr>
          <w:rFonts w:ascii="Calibri" w:hAnsi="Calibri" w:cs="Calibri"/>
        </w:rPr>
        <w:t xml:space="preserve"> for the GE. </w:t>
      </w:r>
      <w:r w:rsidR="00CE1D2E" w:rsidRPr="00520E96">
        <w:rPr>
          <w:rFonts w:ascii="Calibri" w:hAnsi="Calibri" w:cs="Calibri"/>
        </w:rPr>
        <w:t>Study A</w:t>
      </w:r>
      <w:r w:rsidR="00043A63" w:rsidRPr="00520E96">
        <w:rPr>
          <w:rFonts w:ascii="Calibri" w:hAnsi="Calibri" w:cs="Calibri"/>
        </w:rPr>
        <w:t>way</w:t>
      </w:r>
      <w:r w:rsidR="00CE1D2E" w:rsidRPr="00520E96">
        <w:rPr>
          <w:rFonts w:ascii="Calibri" w:hAnsi="Calibri" w:cs="Calibri"/>
        </w:rPr>
        <w:t xml:space="preserve"> c</w:t>
      </w:r>
      <w:r w:rsidR="00976B00" w:rsidRPr="00520E96">
        <w:rPr>
          <w:rFonts w:ascii="Calibri" w:hAnsi="Calibri" w:cs="Calibri"/>
        </w:rPr>
        <w:t>our</w:t>
      </w:r>
      <w:r w:rsidR="00043A63" w:rsidRPr="00520E96">
        <w:rPr>
          <w:rFonts w:ascii="Calibri" w:hAnsi="Calibri" w:cs="Calibri"/>
        </w:rPr>
        <w:t>ses offered by non-OSU entities</w:t>
      </w:r>
      <w:r w:rsidR="00976B00" w:rsidRPr="00520E96">
        <w:rPr>
          <w:rFonts w:ascii="Calibri" w:hAnsi="Calibri" w:cs="Calibri"/>
        </w:rPr>
        <w:t xml:space="preserve"> are not eligible for inclusion within the GE</w:t>
      </w:r>
      <w:r w:rsidR="00043A63" w:rsidRPr="00520E96">
        <w:rPr>
          <w:rFonts w:ascii="Calibri" w:hAnsi="Calibri" w:cs="Calibri"/>
        </w:rPr>
        <w:t xml:space="preserve"> unless they seek approval as GE courses</w:t>
      </w:r>
      <w:r w:rsidR="00CE1D2E" w:rsidRPr="00520E96">
        <w:rPr>
          <w:rFonts w:ascii="Calibri" w:hAnsi="Calibri" w:cs="Calibri"/>
        </w:rPr>
        <w:t xml:space="preserve">. </w:t>
      </w:r>
    </w:p>
    <w:p w14:paraId="2001B33B" w14:textId="77777777" w:rsidR="00353963" w:rsidRPr="00520E96" w:rsidRDefault="00353963" w:rsidP="00353963">
      <w:pPr>
        <w:pStyle w:val="ListParagraph"/>
        <w:rPr>
          <w:rFonts w:ascii="Calibri" w:hAnsi="Calibri" w:cs="Calibri"/>
        </w:rPr>
      </w:pPr>
    </w:p>
    <w:p w14:paraId="126C5E47" w14:textId="3574D174" w:rsidR="00353963" w:rsidRPr="00520E96" w:rsidRDefault="00EF7D97" w:rsidP="00297F86">
      <w:pPr>
        <w:pStyle w:val="ListParagraph"/>
        <w:numPr>
          <w:ilvl w:val="0"/>
          <w:numId w:val="20"/>
        </w:numPr>
        <w:shd w:val="clear" w:color="auto" w:fill="FFFFFF"/>
        <w:spacing w:after="0"/>
        <w:ind w:left="1080"/>
        <w:rPr>
          <w:rFonts w:ascii="Calibri" w:hAnsi="Calibri" w:cs="Calibri"/>
        </w:rPr>
      </w:pPr>
      <w:r w:rsidRPr="00520E96">
        <w:rPr>
          <w:rFonts w:ascii="Calibri" w:hAnsi="Calibri" w:cs="Calibri"/>
          <w:u w:val="single"/>
        </w:rPr>
        <w:t xml:space="preserve">Research </w:t>
      </w:r>
      <w:r w:rsidR="00353963" w:rsidRPr="00520E96">
        <w:rPr>
          <w:rFonts w:ascii="Calibri" w:hAnsi="Calibri" w:cs="Calibri"/>
        </w:rPr>
        <w:t xml:space="preserve">and </w:t>
      </w:r>
      <w:r w:rsidR="00353963" w:rsidRPr="00520E96">
        <w:rPr>
          <w:rFonts w:ascii="Calibri" w:hAnsi="Calibri" w:cs="Calibri"/>
          <w:u w:val="single"/>
        </w:rPr>
        <w:t>Creative Practice</w:t>
      </w:r>
      <w:r w:rsidR="00353963" w:rsidRPr="00520E96">
        <w:rPr>
          <w:rFonts w:ascii="Calibri" w:hAnsi="Calibri" w:cs="Calibri"/>
        </w:rPr>
        <w:t xml:space="preserve"> courses will offer faculty-led, robust, quantitative, qualitative, or creative, arts-based research opportunities that help students achieve a more comprehensive and nuanced understanding of the phenomenon under study.</w:t>
      </w:r>
      <w:r w:rsidR="00043A63" w:rsidRPr="00520E96">
        <w:rPr>
          <w:rFonts w:ascii="Calibri" w:hAnsi="Calibri" w:cs="Calibri"/>
        </w:rPr>
        <w:t xml:space="preserve"> S</w:t>
      </w:r>
      <w:r w:rsidR="00043A63" w:rsidRPr="00520E96">
        <w:rPr>
          <w:rFonts w:ascii="Calibri" w:hAnsi="Calibri" w:cs="Calibri"/>
          <w:bdr w:val="none" w:sz="0" w:space="0" w:color="auto" w:frame="1"/>
          <w:shd w:val="clear" w:color="auto" w:fill="FFFFFF"/>
        </w:rPr>
        <w:t>tudents will apply scientific methods or engage in WORDS creative practices and will demonstrate the importance of inquiry, analysis, and explanation.     </w:t>
      </w:r>
    </w:p>
    <w:p w14:paraId="62698702" w14:textId="77777777" w:rsidR="00353963" w:rsidRPr="00520E96" w:rsidRDefault="00353963" w:rsidP="00353963">
      <w:pPr>
        <w:pStyle w:val="NormalWeb"/>
        <w:shd w:val="clear" w:color="auto" w:fill="FFFFFF"/>
        <w:spacing w:before="0" w:beforeAutospacing="0" w:after="0" w:afterAutospacing="0"/>
        <w:rPr>
          <w:rFonts w:ascii="Calibri" w:hAnsi="Calibri" w:cs="Calibri"/>
        </w:rPr>
      </w:pPr>
      <w:r w:rsidRPr="00520E96">
        <w:rPr>
          <w:rFonts w:ascii="Calibri" w:hAnsi="Calibri" w:cs="Calibri"/>
        </w:rPr>
        <w:t> </w:t>
      </w:r>
    </w:p>
    <w:p w14:paraId="335485F0" w14:textId="7D6BD22F" w:rsidR="009733E0" w:rsidRPr="00520E96" w:rsidRDefault="00EF7D97" w:rsidP="00297F86">
      <w:pPr>
        <w:pStyle w:val="ListParagraph"/>
        <w:numPr>
          <w:ilvl w:val="0"/>
          <w:numId w:val="20"/>
        </w:numPr>
        <w:ind w:left="1080"/>
        <w:rPr>
          <w:rFonts w:ascii="Calibri" w:hAnsi="Calibri" w:cs="Calibri"/>
        </w:rPr>
      </w:pPr>
      <w:r w:rsidRPr="00520E96">
        <w:rPr>
          <w:rFonts w:ascii="Calibri" w:hAnsi="Calibri" w:cs="Calibri"/>
          <w:u w:val="single"/>
        </w:rPr>
        <w:t>Foreign Language instruction</w:t>
      </w:r>
      <w:r w:rsidRPr="00520E96">
        <w:rPr>
          <w:rFonts w:ascii="Calibri" w:hAnsi="Calibri" w:cs="Calibri"/>
        </w:rPr>
        <w:t xml:space="preserve"> of theme-relevant content will be considered eligible for designation as a High Impact course</w:t>
      </w:r>
      <w:r w:rsidR="008439AE" w:rsidRPr="00520E96">
        <w:rPr>
          <w:rFonts w:ascii="Calibri" w:hAnsi="Calibri" w:cs="Calibri"/>
        </w:rPr>
        <w:t>, although these need not apply for this distinction (=would be allowable as a regular, 3-credit course within the relevant Theme if preferred by the unit)</w:t>
      </w:r>
      <w:r w:rsidRPr="00520E96">
        <w:rPr>
          <w:rFonts w:ascii="Calibri" w:hAnsi="Calibri" w:cs="Calibri"/>
        </w:rPr>
        <w:t>. Because culture, history, literature etc. in a foreign language is generally a 3-credit course, w</w:t>
      </w:r>
      <w:r w:rsidR="009409F9" w:rsidRPr="00520E96">
        <w:rPr>
          <w:rFonts w:ascii="Calibri" w:hAnsi="Calibri" w:cs="Calibri"/>
        </w:rPr>
        <w:t>e recommend that Implementation explicitly address the expectation</w:t>
      </w:r>
      <w:r w:rsidRPr="00520E96">
        <w:rPr>
          <w:rFonts w:ascii="Calibri" w:hAnsi="Calibri" w:cs="Calibri"/>
        </w:rPr>
        <w:t>s</w:t>
      </w:r>
      <w:r w:rsidR="009409F9" w:rsidRPr="00520E96">
        <w:rPr>
          <w:rFonts w:ascii="Calibri" w:hAnsi="Calibri" w:cs="Calibri"/>
        </w:rPr>
        <w:t xml:space="preserve"> for the </w:t>
      </w:r>
      <w:r w:rsidRPr="00520E96">
        <w:rPr>
          <w:rFonts w:ascii="Calibri" w:hAnsi="Calibri" w:cs="Calibri"/>
        </w:rPr>
        <w:t>additional</w:t>
      </w:r>
      <w:r w:rsidR="009409F9" w:rsidRPr="00520E96">
        <w:rPr>
          <w:rFonts w:ascii="Calibri" w:hAnsi="Calibri" w:cs="Calibri"/>
        </w:rPr>
        <w:t xml:space="preserve"> credit that </w:t>
      </w:r>
      <w:r w:rsidRPr="00520E96">
        <w:rPr>
          <w:rFonts w:ascii="Calibri" w:hAnsi="Calibri" w:cs="Calibri"/>
        </w:rPr>
        <w:t xml:space="preserve"> would be required for these courses, should units choose to offer these as High Impact Theme courses.</w:t>
      </w:r>
    </w:p>
    <w:p w14:paraId="4CA304A7" w14:textId="2C756598" w:rsidR="00FB09CE" w:rsidRPr="00520E96" w:rsidRDefault="00FB09CE" w:rsidP="008A6A11">
      <w:pPr>
        <w:pStyle w:val="ListParagraph"/>
        <w:ind w:left="1080"/>
        <w:rPr>
          <w:rFonts w:ascii="Calibri" w:hAnsi="Calibri" w:cs="Calibri"/>
        </w:rPr>
      </w:pPr>
    </w:p>
    <w:p w14:paraId="159F4955" w14:textId="3CE222D5" w:rsidR="00E34603" w:rsidRPr="00520E96" w:rsidRDefault="00E34603" w:rsidP="00E34603">
      <w:pPr>
        <w:pStyle w:val="ListParagraph"/>
        <w:numPr>
          <w:ilvl w:val="0"/>
          <w:numId w:val="8"/>
        </w:numPr>
        <w:rPr>
          <w:rFonts w:ascii="Calibri" w:hAnsi="Calibri" w:cs="Calibri"/>
        </w:rPr>
      </w:pPr>
      <w:r w:rsidRPr="00520E96">
        <w:rPr>
          <w:rFonts w:ascii="Calibri" w:hAnsi="Calibri" w:cs="Calibri"/>
        </w:rPr>
        <w:t xml:space="preserve">Overlap between the major program and the GE </w:t>
      </w:r>
      <w:r w:rsidR="008A6A11" w:rsidRPr="00520E96">
        <w:rPr>
          <w:rFonts w:ascii="Calibri" w:hAnsi="Calibri" w:cs="Calibri"/>
        </w:rPr>
        <w:t>must</w:t>
      </w:r>
      <w:r w:rsidRPr="00520E96">
        <w:rPr>
          <w:rFonts w:ascii="Calibri" w:hAnsi="Calibri" w:cs="Calibri"/>
        </w:rPr>
        <w:t xml:space="preserve"> be reduced from the 9 credits allowed in the </w:t>
      </w:r>
      <w:r w:rsidR="00135CCC" w:rsidRPr="00520E96">
        <w:rPr>
          <w:rFonts w:ascii="Calibri" w:hAnsi="Calibri" w:cs="Calibri"/>
        </w:rPr>
        <w:t xml:space="preserve">review committee </w:t>
      </w:r>
      <w:r w:rsidRPr="00520E96">
        <w:rPr>
          <w:rFonts w:ascii="Calibri" w:hAnsi="Calibri" w:cs="Calibri"/>
        </w:rPr>
        <w:t>proposal</w:t>
      </w:r>
      <w:r w:rsidR="008A6A11" w:rsidRPr="00520E96">
        <w:rPr>
          <w:rFonts w:ascii="Calibri" w:hAnsi="Calibri" w:cs="Calibri"/>
        </w:rPr>
        <w:t xml:space="preserve"> because of the lighter footprint of the Themes in this ASC proposal</w:t>
      </w:r>
      <w:r w:rsidRPr="00520E96">
        <w:rPr>
          <w:rFonts w:ascii="Calibri" w:hAnsi="Calibri" w:cs="Calibri"/>
        </w:rPr>
        <w:t xml:space="preserve">.  We propose allowing </w:t>
      </w:r>
      <w:r w:rsidRPr="00520E96">
        <w:rPr>
          <w:rFonts w:ascii="Calibri" w:hAnsi="Calibri" w:cs="Calibri"/>
          <w:b/>
        </w:rPr>
        <w:t>7 credits of overlap</w:t>
      </w:r>
      <w:r w:rsidRPr="00520E96">
        <w:rPr>
          <w:rFonts w:ascii="Calibri" w:hAnsi="Calibri" w:cs="Calibri"/>
        </w:rPr>
        <w:t xml:space="preserve">: this will allow students to take one regular 3-credit course and one 4-credit high impact practices course in the Themes as part of their major.  More overlap than this will erode the “generality” of the GE by allowing students to take the majority of their Theme courses within their own discipline.  </w:t>
      </w:r>
    </w:p>
    <w:p w14:paraId="42E12604" w14:textId="77777777" w:rsidR="003E6E4F" w:rsidRPr="00520E96" w:rsidRDefault="003E6E4F" w:rsidP="003E6E4F">
      <w:pPr>
        <w:pStyle w:val="ListParagraph"/>
        <w:rPr>
          <w:rFonts w:ascii="Calibri" w:hAnsi="Calibri" w:cs="Calibri"/>
        </w:rPr>
      </w:pPr>
    </w:p>
    <w:p w14:paraId="268FAD21" w14:textId="77777777" w:rsidR="00BC4F7B" w:rsidRPr="00520E96" w:rsidRDefault="00BC4F7B" w:rsidP="00BC4F7B">
      <w:pPr>
        <w:rPr>
          <w:rFonts w:ascii="Calibri" w:hAnsi="Calibri" w:cs="Calibri"/>
        </w:rPr>
      </w:pPr>
      <w:r w:rsidRPr="00520E96">
        <w:rPr>
          <w:rFonts w:ascii="Calibri" w:hAnsi="Calibri" w:cs="Calibri"/>
          <w:b/>
        </w:rPr>
        <w:t xml:space="preserve">Draft Goals and Expected Learning Outcomes.  </w:t>
      </w:r>
      <w:r w:rsidRPr="00520E96">
        <w:rPr>
          <w:rFonts w:ascii="Calibri" w:hAnsi="Calibri" w:cs="Calibri"/>
        </w:rPr>
        <w:t xml:space="preserve">Note that these are modified slightly from those proposed by the GE Review Committee and require evaluation as part of the Implementation process.  They will need to be mapped to the elements of the program and paired with assessments. </w:t>
      </w:r>
    </w:p>
    <w:p w14:paraId="70F19AA2" w14:textId="3F8CD822" w:rsidR="00BC4F7B" w:rsidRPr="00520E96" w:rsidRDefault="00BC4F7B" w:rsidP="00BC4F7B">
      <w:pPr>
        <w:rPr>
          <w:rFonts w:ascii="Calibri" w:hAnsi="Calibri" w:cs="Calibri"/>
          <w:b/>
        </w:rPr>
      </w:pPr>
      <w:r w:rsidRPr="00520E96">
        <w:rPr>
          <w:rFonts w:ascii="Calibri" w:hAnsi="Calibri" w:cs="Calibri"/>
          <w:b/>
        </w:rPr>
        <w:t xml:space="preserve">Themes: Students </w:t>
      </w:r>
      <w:r w:rsidR="00070995" w:rsidRPr="00520E96">
        <w:rPr>
          <w:rFonts w:ascii="Calibri" w:hAnsi="Calibri" w:cs="Calibri"/>
          <w:b/>
        </w:rPr>
        <w:t xml:space="preserve">undertake advanced and in-depth study of </w:t>
      </w:r>
      <w:r w:rsidRPr="00520E96">
        <w:rPr>
          <w:rFonts w:ascii="Calibri" w:hAnsi="Calibri" w:cs="Calibri"/>
          <w:b/>
        </w:rPr>
        <w:t>a topic</w:t>
      </w:r>
      <w:r w:rsidR="00070995" w:rsidRPr="00520E96">
        <w:rPr>
          <w:rFonts w:ascii="Calibri" w:hAnsi="Calibri" w:cs="Calibri"/>
          <w:b/>
        </w:rPr>
        <w:t xml:space="preserve"> or</w:t>
      </w:r>
      <w:r w:rsidRPr="00520E96">
        <w:rPr>
          <w:rFonts w:ascii="Calibri" w:hAnsi="Calibri" w:cs="Calibri"/>
          <w:b/>
        </w:rPr>
        <w:t xml:space="preserve"> idea</w:t>
      </w:r>
      <w:r w:rsidR="00070995" w:rsidRPr="00520E96">
        <w:rPr>
          <w:rFonts w:ascii="Calibri" w:hAnsi="Calibri" w:cs="Calibri"/>
          <w:b/>
        </w:rPr>
        <w:t xml:space="preserve">, bringing perspectives from multiple disciplines or modes of inquiry. </w:t>
      </w:r>
      <w:r w:rsidRPr="00520E96">
        <w:rPr>
          <w:rFonts w:ascii="Calibri" w:hAnsi="Calibri" w:cs="Calibri"/>
          <w:b/>
        </w:rPr>
        <w:t xml:space="preserve"> </w:t>
      </w:r>
    </w:p>
    <w:p w14:paraId="3E423138" w14:textId="77777777" w:rsidR="00AD1E14" w:rsidRPr="00520E96" w:rsidRDefault="00AD1E14" w:rsidP="00AD1E14">
      <w:pPr>
        <w:rPr>
          <w:rFonts w:ascii="Calibri" w:hAnsi="Calibri" w:cs="Calibri"/>
          <w:b/>
        </w:rPr>
      </w:pPr>
      <w:r w:rsidRPr="00520E96">
        <w:rPr>
          <w:rFonts w:ascii="Calibri" w:hAnsi="Calibri" w:cs="Calibri"/>
        </w:rPr>
        <w:t>EXPECTED LEARNING OUTCOMES: Successful students will, upon completion of the General Education</w:t>
      </w:r>
      <w:r w:rsidRPr="00520E96">
        <w:rPr>
          <w:rFonts w:ascii="Calibri" w:hAnsi="Calibri" w:cs="Calibri"/>
          <w:b/>
        </w:rPr>
        <w:t xml:space="preserve"> </w:t>
      </w:r>
      <w:r w:rsidRPr="00520E96">
        <w:rPr>
          <w:rFonts w:ascii="Calibri" w:hAnsi="Calibri" w:cs="Calibri"/>
        </w:rPr>
        <w:t>Themes, be able to:</w:t>
      </w:r>
    </w:p>
    <w:p w14:paraId="0C66F5FB" w14:textId="77777777" w:rsidR="00AD1E14" w:rsidRPr="00520E96" w:rsidRDefault="00AD1E14" w:rsidP="00AD1E14">
      <w:pPr>
        <w:pStyle w:val="ListParagraph"/>
        <w:numPr>
          <w:ilvl w:val="0"/>
          <w:numId w:val="29"/>
        </w:numPr>
        <w:rPr>
          <w:rFonts w:ascii="Calibri" w:hAnsi="Calibri" w:cs="Calibri"/>
        </w:rPr>
      </w:pPr>
      <w:r w:rsidRPr="00520E96">
        <w:rPr>
          <w:rFonts w:ascii="Calibri" w:hAnsi="Calibri" w:cs="Calibri"/>
        </w:rPr>
        <w:t>Engage in critical and logical thinking and critical analysis;</w:t>
      </w:r>
    </w:p>
    <w:p w14:paraId="64F76058" w14:textId="77777777" w:rsidR="00AD1E14" w:rsidRPr="00520E96" w:rsidRDefault="00AD1E14" w:rsidP="00AD1E14">
      <w:pPr>
        <w:pStyle w:val="ListParagraph"/>
        <w:numPr>
          <w:ilvl w:val="0"/>
          <w:numId w:val="29"/>
        </w:numPr>
        <w:rPr>
          <w:rFonts w:ascii="Calibri" w:hAnsi="Calibri" w:cs="Calibri"/>
        </w:rPr>
      </w:pPr>
      <w:r w:rsidRPr="00520E96">
        <w:rPr>
          <w:rFonts w:ascii="Calibri" w:hAnsi="Calibri" w:cs="Calibri"/>
        </w:rPr>
        <w:t>Demonstrate integrative thinking across unique disciplines when considering societally important topics;</w:t>
      </w:r>
    </w:p>
    <w:p w14:paraId="0137F8B9" w14:textId="77777777" w:rsidR="00AD1E14" w:rsidRPr="00520E96" w:rsidRDefault="00AD1E14" w:rsidP="00AD1E14">
      <w:pPr>
        <w:pStyle w:val="ListParagraph"/>
        <w:numPr>
          <w:ilvl w:val="0"/>
          <w:numId w:val="29"/>
        </w:numPr>
        <w:rPr>
          <w:rFonts w:ascii="Calibri" w:hAnsi="Calibri" w:cs="Calibri"/>
        </w:rPr>
      </w:pPr>
      <w:r w:rsidRPr="00520E96">
        <w:rPr>
          <w:rFonts w:ascii="Calibri" w:hAnsi="Calibri" w:cs="Calibri"/>
        </w:rPr>
        <w:lastRenderedPageBreak/>
        <w:t>Describe the importance of research, inquiry, creativity, discovery and the application of appropriate technologies;</w:t>
      </w:r>
    </w:p>
    <w:p w14:paraId="5B4D8222" w14:textId="77777777" w:rsidR="00AD1E14" w:rsidRPr="00520E96" w:rsidRDefault="00AD1E14" w:rsidP="00AD1E14">
      <w:pPr>
        <w:pStyle w:val="ListParagraph"/>
        <w:numPr>
          <w:ilvl w:val="0"/>
          <w:numId w:val="29"/>
        </w:numPr>
        <w:rPr>
          <w:rFonts w:ascii="Calibri" w:hAnsi="Calibri" w:cs="Calibri"/>
        </w:rPr>
      </w:pPr>
      <w:r w:rsidRPr="00520E96">
        <w:rPr>
          <w:rFonts w:ascii="Calibri" w:hAnsi="Calibri" w:cs="Calibri"/>
        </w:rPr>
        <w:t>Examine and apply at least two modes of human thought and inquiry:</w:t>
      </w:r>
    </w:p>
    <w:p w14:paraId="478643A5" w14:textId="77777777" w:rsidR="00AD1E14" w:rsidRPr="00520E96" w:rsidRDefault="00AD1E14" w:rsidP="00AD1E14">
      <w:pPr>
        <w:pStyle w:val="ListParagraph"/>
        <w:numPr>
          <w:ilvl w:val="1"/>
          <w:numId w:val="29"/>
        </w:numPr>
        <w:rPr>
          <w:rFonts w:ascii="Calibri" w:hAnsi="Calibri" w:cs="Calibri"/>
        </w:rPr>
      </w:pPr>
      <w:r w:rsidRPr="00520E96">
        <w:rPr>
          <w:rFonts w:ascii="Calibri" w:hAnsi="Calibri" w:cs="Calibri"/>
        </w:rPr>
        <w:t>The nature and methods of modern mathematical, scientific, and/or social scientific knowledge.</w:t>
      </w:r>
    </w:p>
    <w:p w14:paraId="04DDE876" w14:textId="77777777" w:rsidR="00AD1E14" w:rsidRPr="00520E96" w:rsidRDefault="00AD1E14" w:rsidP="00AD1E14">
      <w:pPr>
        <w:pStyle w:val="ListParagraph"/>
        <w:numPr>
          <w:ilvl w:val="1"/>
          <w:numId w:val="29"/>
        </w:numPr>
        <w:rPr>
          <w:rFonts w:ascii="Calibri" w:hAnsi="Calibri" w:cs="Calibri"/>
        </w:rPr>
      </w:pPr>
      <w:r w:rsidRPr="00520E96">
        <w:rPr>
          <w:rFonts w:ascii="Calibri" w:hAnsi="Calibri" w:cs="Calibri"/>
        </w:rPr>
        <w:t>The development and application of a historical, artistic, and/or literary consciousness.</w:t>
      </w:r>
    </w:p>
    <w:p w14:paraId="6D0BA1BA" w14:textId="7EFEA61B" w:rsidR="00AD1E14" w:rsidRPr="00520E96" w:rsidRDefault="00AD1E14" w:rsidP="001E65E9">
      <w:pPr>
        <w:spacing w:after="0"/>
        <w:rPr>
          <w:rFonts w:ascii="Calibri" w:hAnsi="Calibri" w:cs="Calibri"/>
        </w:rPr>
      </w:pPr>
      <w:r w:rsidRPr="00520E96">
        <w:rPr>
          <w:rFonts w:ascii="Calibri" w:hAnsi="Calibri" w:cs="Calibri"/>
        </w:rPr>
        <w:t>The Themes speak to Goals 2 and 3 of the General Education program. Specific Learning outcomes for each Theme will be articulated by its steering committee, with input from ASCC.</w:t>
      </w:r>
      <w:r w:rsidR="001E65E9" w:rsidRPr="00520E96">
        <w:rPr>
          <w:rFonts w:ascii="Calibri" w:hAnsi="Calibri" w:cs="Calibri"/>
        </w:rPr>
        <w:t xml:space="preserve"> </w:t>
      </w:r>
    </w:p>
    <w:p w14:paraId="2FB9CC13" w14:textId="61008C1A" w:rsidR="00FF3405" w:rsidRPr="00520E96" w:rsidRDefault="00FF3405" w:rsidP="00FF3405">
      <w:pPr>
        <w:pStyle w:val="ListParagraph"/>
        <w:numPr>
          <w:ilvl w:val="0"/>
          <w:numId w:val="8"/>
        </w:numPr>
        <w:rPr>
          <w:rFonts w:ascii="Calibri" w:hAnsi="Calibri" w:cs="Calibri"/>
        </w:rPr>
      </w:pPr>
      <w:r w:rsidRPr="00520E96">
        <w:rPr>
          <w:rFonts w:ascii="Calibri" w:hAnsi="Calibri" w:cs="Calibri"/>
        </w:rPr>
        <w:t xml:space="preserve">Expected learning outcomes for specific Themes will be developed by the Theme Steering committee. We recommend that these committees start from the ELOs articulated in the </w:t>
      </w:r>
      <w:r w:rsidR="00135CCC" w:rsidRPr="00520E96">
        <w:rPr>
          <w:rFonts w:ascii="Calibri" w:hAnsi="Calibri" w:cs="Calibri"/>
        </w:rPr>
        <w:t xml:space="preserve">review committee </w:t>
      </w:r>
      <w:r w:rsidRPr="00520E96">
        <w:rPr>
          <w:rFonts w:ascii="Calibri" w:hAnsi="Calibri" w:cs="Calibri"/>
        </w:rPr>
        <w:t>proposal.</w:t>
      </w:r>
    </w:p>
    <w:p w14:paraId="284EC512" w14:textId="19E3C6AF" w:rsidR="00353963" w:rsidRPr="00520E96" w:rsidRDefault="00353963" w:rsidP="00353963">
      <w:pPr>
        <w:pStyle w:val="ListParagraph"/>
        <w:rPr>
          <w:rFonts w:ascii="Calibri" w:hAnsi="Calibri" w:cs="Calibri"/>
          <w:b/>
        </w:rPr>
      </w:pPr>
    </w:p>
    <w:p w14:paraId="5249DC19" w14:textId="77777777" w:rsidR="00FF3405" w:rsidRPr="00520E96" w:rsidRDefault="00FF3405" w:rsidP="00353963">
      <w:pPr>
        <w:pStyle w:val="ListParagraph"/>
        <w:rPr>
          <w:rFonts w:ascii="Calibri" w:hAnsi="Calibri" w:cs="Calibri"/>
        </w:rPr>
      </w:pPr>
    </w:p>
    <w:p w14:paraId="3C0C4EFE" w14:textId="77777777" w:rsidR="00717F08" w:rsidRPr="00520E96" w:rsidRDefault="00717F08" w:rsidP="00BC1D74">
      <w:pPr>
        <w:pStyle w:val="ListParagraph"/>
        <w:numPr>
          <w:ilvl w:val="0"/>
          <w:numId w:val="12"/>
        </w:numPr>
        <w:rPr>
          <w:rFonts w:ascii="Calibri" w:hAnsi="Calibri" w:cs="Calibri"/>
          <w:b/>
          <w:u w:val="single"/>
        </w:rPr>
      </w:pPr>
      <w:r w:rsidRPr="00520E96">
        <w:rPr>
          <w:rFonts w:ascii="Calibri" w:hAnsi="Calibri" w:cs="Calibri"/>
          <w:b/>
          <w:u w:val="single"/>
        </w:rPr>
        <w:t>Embedded Skills/content</w:t>
      </w:r>
    </w:p>
    <w:p w14:paraId="0D65E7CD" w14:textId="086471C9" w:rsidR="00D02985" w:rsidRPr="00520E96" w:rsidRDefault="009733E0" w:rsidP="00DB4C51">
      <w:pPr>
        <w:rPr>
          <w:rFonts w:ascii="Calibri" w:hAnsi="Calibri" w:cs="Calibri"/>
        </w:rPr>
      </w:pPr>
      <w:r w:rsidRPr="00520E96">
        <w:rPr>
          <w:rFonts w:ascii="Calibri" w:hAnsi="Calibri" w:cs="Calibri"/>
        </w:rPr>
        <w:t xml:space="preserve">The </w:t>
      </w:r>
      <w:r w:rsidR="002B7313" w:rsidRPr="00520E96">
        <w:rPr>
          <w:rFonts w:ascii="Calibri" w:hAnsi="Calibri" w:cs="Calibri"/>
        </w:rPr>
        <w:t xml:space="preserve">review committee </w:t>
      </w:r>
      <w:r w:rsidR="00520E96" w:rsidRPr="00520E96">
        <w:rPr>
          <w:rFonts w:ascii="Calibri" w:hAnsi="Calibri" w:cs="Calibri"/>
        </w:rPr>
        <w:t>proposal mandates</w:t>
      </w:r>
      <w:r w:rsidRPr="00520E96">
        <w:rPr>
          <w:rFonts w:ascii="Calibri" w:hAnsi="Calibri" w:cs="Calibri"/>
        </w:rPr>
        <w:t xml:space="preserve"> that students take </w:t>
      </w:r>
      <w:r w:rsidR="00717F08" w:rsidRPr="00520E96">
        <w:rPr>
          <w:rFonts w:ascii="Calibri" w:hAnsi="Calibri" w:cs="Calibri"/>
        </w:rPr>
        <w:t xml:space="preserve">at least one </w:t>
      </w:r>
      <w:r w:rsidR="00D02985" w:rsidRPr="00520E96">
        <w:rPr>
          <w:rFonts w:ascii="Calibri" w:hAnsi="Calibri" w:cs="Calibri"/>
        </w:rPr>
        <w:t xml:space="preserve">Theme </w:t>
      </w:r>
      <w:r w:rsidR="00717F08" w:rsidRPr="00520E96">
        <w:rPr>
          <w:rFonts w:ascii="Calibri" w:hAnsi="Calibri" w:cs="Calibri"/>
        </w:rPr>
        <w:t>course with an embedded advanced writing component</w:t>
      </w:r>
      <w:r w:rsidRPr="00520E96">
        <w:rPr>
          <w:rFonts w:ascii="Calibri" w:hAnsi="Calibri" w:cs="Calibri"/>
        </w:rPr>
        <w:t xml:space="preserve"> and that students have within their major a</w:t>
      </w:r>
      <w:r w:rsidR="00717F08" w:rsidRPr="00520E96">
        <w:rPr>
          <w:rFonts w:ascii="Calibri" w:hAnsi="Calibri" w:cs="Calibri"/>
        </w:rPr>
        <w:t xml:space="preserve"> data analysis course “appropriate to and required within the major</w:t>
      </w:r>
      <w:r w:rsidRPr="00520E96">
        <w:rPr>
          <w:rFonts w:ascii="Calibri" w:hAnsi="Calibri" w:cs="Calibri"/>
        </w:rPr>
        <w:t>.</w:t>
      </w:r>
      <w:r w:rsidR="00717F08" w:rsidRPr="00520E96">
        <w:rPr>
          <w:rFonts w:ascii="Calibri" w:hAnsi="Calibri" w:cs="Calibri"/>
        </w:rPr>
        <w:t>”</w:t>
      </w:r>
      <w:r w:rsidR="00DB4C51" w:rsidRPr="00520E96">
        <w:rPr>
          <w:rFonts w:ascii="Calibri" w:hAnsi="Calibri" w:cs="Calibri"/>
        </w:rPr>
        <w:t xml:space="preserve"> All BS programs in ASC already have embedded data analysis courses or components to meet GE requirements.  </w:t>
      </w:r>
    </w:p>
    <w:p w14:paraId="3F3F4A01" w14:textId="543B075B" w:rsidR="00DB4C51" w:rsidRPr="00520E96" w:rsidRDefault="00D02985" w:rsidP="008A6A11">
      <w:pPr>
        <w:pStyle w:val="ListParagraph"/>
        <w:numPr>
          <w:ilvl w:val="0"/>
          <w:numId w:val="11"/>
        </w:numPr>
        <w:spacing w:after="0"/>
        <w:rPr>
          <w:rFonts w:ascii="Calibri" w:hAnsi="Calibri" w:cs="Calibri"/>
        </w:rPr>
      </w:pPr>
      <w:r w:rsidRPr="00520E96">
        <w:rPr>
          <w:rFonts w:ascii="Calibri" w:hAnsi="Calibri" w:cs="Calibri"/>
        </w:rPr>
        <w:t xml:space="preserve">We concur with the </w:t>
      </w:r>
      <w:r w:rsidR="002B7313" w:rsidRPr="00520E96">
        <w:rPr>
          <w:rFonts w:ascii="Calibri" w:hAnsi="Calibri" w:cs="Calibri"/>
        </w:rPr>
        <w:t>review committee</w:t>
      </w:r>
      <w:r w:rsidRPr="00520E96">
        <w:rPr>
          <w:rFonts w:ascii="Calibri" w:hAnsi="Calibri" w:cs="Calibri"/>
        </w:rPr>
        <w:t xml:space="preserve"> proposal that data analysis is most meaningfully incorporated in the major programs rather than into the GE. </w:t>
      </w:r>
      <w:r w:rsidR="00DB4C51" w:rsidRPr="00520E96">
        <w:rPr>
          <w:rFonts w:ascii="Calibri" w:hAnsi="Calibri" w:cs="Calibri"/>
        </w:rPr>
        <w:t xml:space="preserve">We are noncommittal at this point regarding requiring BA programs to embed a data analysis component in our proposed model. </w:t>
      </w:r>
    </w:p>
    <w:p w14:paraId="77960F03" w14:textId="77777777" w:rsidR="002B7313" w:rsidRPr="00520E96" w:rsidRDefault="002B7313" w:rsidP="002B7313">
      <w:pPr>
        <w:pStyle w:val="ListParagraph"/>
        <w:spacing w:after="0"/>
        <w:rPr>
          <w:rFonts w:ascii="Calibri" w:hAnsi="Calibri" w:cs="Calibri"/>
        </w:rPr>
      </w:pPr>
    </w:p>
    <w:p w14:paraId="12BCAD29" w14:textId="68EC81C3" w:rsidR="002B7313" w:rsidRPr="00520E96" w:rsidRDefault="002B7313" w:rsidP="002B7313">
      <w:pPr>
        <w:pStyle w:val="ListParagraph"/>
        <w:numPr>
          <w:ilvl w:val="1"/>
          <w:numId w:val="11"/>
        </w:numPr>
        <w:spacing w:after="0"/>
        <w:rPr>
          <w:rFonts w:ascii="Calibri" w:hAnsi="Calibri" w:cs="Calibri"/>
        </w:rPr>
      </w:pPr>
      <w:r w:rsidRPr="00520E96">
        <w:rPr>
          <w:rFonts w:ascii="Calibri" w:hAnsi="Calibri" w:cs="Calibri"/>
        </w:rPr>
        <w:t>BA programs should be surveyed to determine the prevalence and interest in Data Analysis.</w:t>
      </w:r>
    </w:p>
    <w:p w14:paraId="2AB8C147" w14:textId="77777777" w:rsidR="009409F9" w:rsidRPr="00520E96" w:rsidRDefault="009409F9" w:rsidP="008A6A11">
      <w:pPr>
        <w:pStyle w:val="ListParagraph"/>
        <w:spacing w:after="0"/>
        <w:rPr>
          <w:rFonts w:ascii="Calibri" w:hAnsi="Calibri" w:cs="Calibri"/>
        </w:rPr>
      </w:pPr>
    </w:p>
    <w:p w14:paraId="1BB89414" w14:textId="55B6D3C0" w:rsidR="00D02985" w:rsidRPr="00520E96" w:rsidRDefault="009733E0" w:rsidP="002B7313">
      <w:pPr>
        <w:spacing w:after="0"/>
        <w:rPr>
          <w:rFonts w:ascii="Calibri" w:hAnsi="Calibri" w:cs="Calibri"/>
        </w:rPr>
      </w:pPr>
      <w:r w:rsidRPr="00520E96">
        <w:rPr>
          <w:rFonts w:ascii="Calibri" w:hAnsi="Calibri" w:cs="Calibri"/>
        </w:rPr>
        <w:t xml:space="preserve">We propose that writing be treated like data analysis and be incorporated within the discipline.  Thus, we envision the advanced </w:t>
      </w:r>
      <w:r w:rsidR="00717F08" w:rsidRPr="00520E96">
        <w:rPr>
          <w:rFonts w:ascii="Calibri" w:hAnsi="Calibri" w:cs="Calibri"/>
        </w:rPr>
        <w:t>writing requirement</w:t>
      </w:r>
      <w:r w:rsidRPr="00520E96">
        <w:rPr>
          <w:rFonts w:ascii="Calibri" w:hAnsi="Calibri" w:cs="Calibri"/>
        </w:rPr>
        <w:t xml:space="preserve"> be embedded within a course (or courses) within the major. Discipline-specific experience with writing has been identified as a broad need for many programs and has been identified as a desired skill by employers and postgraduate programs. </w:t>
      </w:r>
    </w:p>
    <w:p w14:paraId="3E5010F5" w14:textId="78844A80" w:rsidR="00D02985" w:rsidRPr="00520E96" w:rsidRDefault="002B7313" w:rsidP="002B7313">
      <w:pPr>
        <w:spacing w:after="0"/>
        <w:rPr>
          <w:rFonts w:ascii="Calibri" w:hAnsi="Calibri" w:cs="Calibri"/>
        </w:rPr>
      </w:pPr>
      <w:r w:rsidRPr="00520E96">
        <w:rPr>
          <w:rFonts w:ascii="Calibri" w:hAnsi="Calibri" w:cs="Calibri"/>
        </w:rPr>
        <w:tab/>
      </w:r>
    </w:p>
    <w:p w14:paraId="7BBD9AF6" w14:textId="693118EF" w:rsidR="002B7313" w:rsidRPr="00520E96" w:rsidRDefault="002B7313" w:rsidP="008A6A11">
      <w:pPr>
        <w:pStyle w:val="ListParagraph"/>
        <w:numPr>
          <w:ilvl w:val="0"/>
          <w:numId w:val="9"/>
        </w:numPr>
        <w:spacing w:after="0"/>
        <w:rPr>
          <w:rFonts w:ascii="Calibri" w:hAnsi="Calibri" w:cs="Calibri"/>
        </w:rPr>
      </w:pPr>
      <w:r w:rsidRPr="00520E96">
        <w:rPr>
          <w:rFonts w:ascii="Calibri" w:hAnsi="Calibri" w:cs="Calibri"/>
        </w:rPr>
        <w:t xml:space="preserve">This proposed change will require </w:t>
      </w:r>
      <w:r w:rsidRPr="003F2CF1">
        <w:rPr>
          <w:rFonts w:ascii="Calibri" w:hAnsi="Calibri" w:cs="Calibri"/>
        </w:rPr>
        <w:t xml:space="preserve">that </w:t>
      </w:r>
      <w:r w:rsidRPr="00520E96">
        <w:rPr>
          <w:rFonts w:ascii="Calibri" w:hAnsi="Calibri" w:cs="Calibri"/>
          <w:u w:val="single"/>
        </w:rPr>
        <w:t>majors</w:t>
      </w:r>
      <w:r w:rsidRPr="00520E96">
        <w:rPr>
          <w:rFonts w:ascii="Calibri" w:hAnsi="Calibri" w:cs="Calibri"/>
        </w:rPr>
        <w:t xml:space="preserve"> or courses within them be modified to incorporate additional writing or specific practices aligned with best practices in writing pedagogy.</w:t>
      </w:r>
    </w:p>
    <w:p w14:paraId="6898A8A6" w14:textId="77777777" w:rsidR="002B7313" w:rsidRPr="00520E96" w:rsidRDefault="002B7313" w:rsidP="002B7313">
      <w:pPr>
        <w:pStyle w:val="ListParagraph"/>
        <w:spacing w:after="0"/>
        <w:rPr>
          <w:rFonts w:ascii="Calibri" w:hAnsi="Calibri" w:cs="Calibri"/>
        </w:rPr>
      </w:pPr>
    </w:p>
    <w:p w14:paraId="1F3495A8" w14:textId="33EEBB6A" w:rsidR="008A6A11" w:rsidRPr="00520E96" w:rsidRDefault="009733E0" w:rsidP="008A6A11">
      <w:pPr>
        <w:pStyle w:val="ListParagraph"/>
        <w:numPr>
          <w:ilvl w:val="0"/>
          <w:numId w:val="9"/>
        </w:numPr>
        <w:spacing w:after="0"/>
        <w:rPr>
          <w:rFonts w:ascii="Calibri" w:hAnsi="Calibri" w:cs="Calibri"/>
        </w:rPr>
      </w:pPr>
      <w:r w:rsidRPr="00520E96">
        <w:rPr>
          <w:rFonts w:ascii="Calibri" w:hAnsi="Calibri" w:cs="Calibri"/>
        </w:rPr>
        <w:t xml:space="preserve">To ensure that this skill is offered at an appropriate standard, we propose that </w:t>
      </w:r>
      <w:r w:rsidR="00717F08" w:rsidRPr="00520E96">
        <w:rPr>
          <w:rFonts w:ascii="Calibri" w:hAnsi="Calibri" w:cs="Calibri"/>
        </w:rPr>
        <w:t>any instructor teaching a GE-authorized advanced writing course</w:t>
      </w:r>
      <w:r w:rsidR="009409F9" w:rsidRPr="00520E96">
        <w:rPr>
          <w:rFonts w:ascii="Calibri" w:hAnsi="Calibri" w:cs="Calibri"/>
        </w:rPr>
        <w:t xml:space="preserve"> in any department or unit</w:t>
      </w:r>
      <w:r w:rsidR="00717F08" w:rsidRPr="00520E96">
        <w:rPr>
          <w:rFonts w:ascii="Calibri" w:hAnsi="Calibri" w:cs="Calibri"/>
        </w:rPr>
        <w:t xml:space="preserve"> be required to have </w:t>
      </w:r>
      <w:r w:rsidR="00D02985" w:rsidRPr="00520E96">
        <w:rPr>
          <w:rFonts w:ascii="Calibri" w:hAnsi="Calibri" w:cs="Calibri"/>
        </w:rPr>
        <w:t xml:space="preserve">training in </w:t>
      </w:r>
      <w:r w:rsidR="00717F08" w:rsidRPr="00520E96">
        <w:rPr>
          <w:rFonts w:ascii="Calibri" w:hAnsi="Calibri" w:cs="Calibri"/>
        </w:rPr>
        <w:t>writing pedagogy (through the University Writing Center or some other approved pathway)</w:t>
      </w:r>
      <w:r w:rsidR="009409F9" w:rsidRPr="00520E96">
        <w:rPr>
          <w:rFonts w:ascii="Calibri" w:hAnsi="Calibri" w:cs="Calibri"/>
        </w:rPr>
        <w:t xml:space="preserve"> or co-offer this course with a unit having that expertise (English, the Writing Center, etc)</w:t>
      </w:r>
      <w:r w:rsidR="00717F08" w:rsidRPr="00520E96">
        <w:rPr>
          <w:rFonts w:ascii="Calibri" w:hAnsi="Calibri" w:cs="Calibri"/>
        </w:rPr>
        <w:t xml:space="preserve">.  </w:t>
      </w:r>
    </w:p>
    <w:p w14:paraId="6FF9EC19" w14:textId="77777777" w:rsidR="008A6A11" w:rsidRPr="00520E96" w:rsidRDefault="008A6A11" w:rsidP="008A6A11">
      <w:pPr>
        <w:pStyle w:val="ListParagraph"/>
        <w:spacing w:after="0"/>
        <w:rPr>
          <w:rFonts w:ascii="Calibri" w:hAnsi="Calibri" w:cs="Calibri"/>
        </w:rPr>
      </w:pPr>
    </w:p>
    <w:p w14:paraId="73C4E635" w14:textId="74E51C22" w:rsidR="00420347" w:rsidRPr="00520E96" w:rsidRDefault="00717F08" w:rsidP="008A6A11">
      <w:pPr>
        <w:pStyle w:val="ListParagraph"/>
        <w:numPr>
          <w:ilvl w:val="0"/>
          <w:numId w:val="9"/>
        </w:numPr>
        <w:spacing w:after="0"/>
        <w:rPr>
          <w:rFonts w:ascii="Calibri" w:hAnsi="Calibri" w:cs="Calibri"/>
        </w:rPr>
      </w:pPr>
      <w:r w:rsidRPr="00520E96">
        <w:rPr>
          <w:rFonts w:ascii="Calibri" w:hAnsi="Calibri" w:cs="Calibri"/>
        </w:rPr>
        <w:lastRenderedPageBreak/>
        <w:t xml:space="preserve">Programs not needing or wanting to embed an advanced writing course in their majors could direct students to advanced writing courses offered by the English Department.  </w:t>
      </w:r>
      <w:r w:rsidR="009409F9" w:rsidRPr="00520E96">
        <w:rPr>
          <w:rFonts w:ascii="Calibri" w:hAnsi="Calibri" w:cs="Calibri"/>
        </w:rPr>
        <w:t>This will likely require significant investment in staff</w:t>
      </w:r>
      <w:r w:rsidR="00E975EF" w:rsidRPr="00520E96">
        <w:rPr>
          <w:rFonts w:ascii="Calibri" w:hAnsi="Calibri" w:cs="Calibri"/>
        </w:rPr>
        <w:t xml:space="preserve"> in English and/or in the Writing Center.</w:t>
      </w:r>
      <w:r w:rsidR="008A6A11" w:rsidRPr="00520E96">
        <w:rPr>
          <w:rFonts w:ascii="Calibri" w:hAnsi="Calibri" w:cs="Calibri"/>
        </w:rPr>
        <w:t xml:space="preserve"> </w:t>
      </w:r>
    </w:p>
    <w:p w14:paraId="57CFF347" w14:textId="77777777" w:rsidR="008A6A11" w:rsidRPr="00520E96" w:rsidRDefault="008A6A11" w:rsidP="008A6A11">
      <w:pPr>
        <w:pStyle w:val="ListParagraph"/>
        <w:rPr>
          <w:rFonts w:ascii="Calibri" w:hAnsi="Calibri" w:cs="Calibri"/>
        </w:rPr>
      </w:pPr>
    </w:p>
    <w:p w14:paraId="0192A629" w14:textId="0D03E6F9" w:rsidR="00420347" w:rsidRPr="00520E96" w:rsidRDefault="008A6A11" w:rsidP="00B103E3">
      <w:pPr>
        <w:pStyle w:val="ListParagraph"/>
        <w:numPr>
          <w:ilvl w:val="0"/>
          <w:numId w:val="9"/>
        </w:numPr>
        <w:spacing w:after="0"/>
        <w:rPr>
          <w:rFonts w:ascii="Calibri" w:hAnsi="Calibri" w:cs="Calibri"/>
        </w:rPr>
      </w:pPr>
      <w:r w:rsidRPr="00520E96">
        <w:rPr>
          <w:rFonts w:ascii="Calibri" w:hAnsi="Calibri" w:cs="Calibri"/>
        </w:rPr>
        <w:t xml:space="preserve">We propose </w:t>
      </w:r>
      <w:r w:rsidR="00FC665B" w:rsidRPr="00520E96">
        <w:rPr>
          <w:rFonts w:ascii="Calibri" w:hAnsi="Calibri" w:cs="Calibri"/>
        </w:rPr>
        <w:t>that a</w:t>
      </w:r>
      <w:r w:rsidRPr="00520E96">
        <w:rPr>
          <w:rFonts w:ascii="Calibri" w:hAnsi="Calibri" w:cs="Calibri"/>
        </w:rPr>
        <w:t xml:space="preserve"> committee of faculty experts oversee the development, approval, and assessment of GE Advanced writing courses (as proposed above for Themes courses), including those offere</w:t>
      </w:r>
      <w:r w:rsidR="003818F2" w:rsidRPr="00520E96">
        <w:rPr>
          <w:rFonts w:ascii="Calibri" w:hAnsi="Calibri" w:cs="Calibri"/>
        </w:rPr>
        <w:t xml:space="preserve">d by and within a major program. </w:t>
      </w:r>
    </w:p>
    <w:p w14:paraId="1BA86FA1" w14:textId="77777777" w:rsidR="006E6A76" w:rsidRPr="00520E96" w:rsidRDefault="006E6A76" w:rsidP="006E6A76">
      <w:pPr>
        <w:pStyle w:val="ListParagraph"/>
        <w:rPr>
          <w:rFonts w:ascii="Calibri" w:hAnsi="Calibri" w:cs="Calibri"/>
        </w:rPr>
      </w:pPr>
    </w:p>
    <w:p w14:paraId="69C091DB" w14:textId="77777777" w:rsidR="006E6A76" w:rsidRPr="00520E96" w:rsidRDefault="006E6A76" w:rsidP="006E6A76">
      <w:pPr>
        <w:pStyle w:val="ListParagraph"/>
        <w:spacing w:after="0"/>
        <w:rPr>
          <w:rFonts w:ascii="Calibri" w:hAnsi="Calibri" w:cs="Calibri"/>
        </w:rPr>
      </w:pPr>
    </w:p>
    <w:p w14:paraId="30F09AE7" w14:textId="77777777" w:rsidR="00DC43D4" w:rsidRPr="00520E96" w:rsidRDefault="00DC43D4" w:rsidP="00DC43D4">
      <w:pPr>
        <w:pStyle w:val="ListParagraph"/>
        <w:rPr>
          <w:rFonts w:ascii="Calibri" w:hAnsi="Calibri" w:cs="Calibri"/>
        </w:rPr>
      </w:pPr>
    </w:p>
    <w:p w14:paraId="38BC7566" w14:textId="7DFE854C" w:rsidR="00DC43D4" w:rsidRPr="00520E96" w:rsidRDefault="00DC43D4" w:rsidP="00DC43D4">
      <w:pPr>
        <w:pStyle w:val="ListParagraph"/>
        <w:numPr>
          <w:ilvl w:val="0"/>
          <w:numId w:val="12"/>
        </w:numPr>
        <w:spacing w:after="0"/>
        <w:rPr>
          <w:rFonts w:ascii="Calibri" w:hAnsi="Calibri" w:cs="Calibri"/>
          <w:b/>
          <w:u w:val="single"/>
        </w:rPr>
      </w:pPr>
      <w:r w:rsidRPr="00520E96">
        <w:rPr>
          <w:rFonts w:ascii="Calibri" w:hAnsi="Calibri" w:cs="Calibri"/>
          <w:b/>
          <w:u w:val="single"/>
        </w:rPr>
        <w:t>World Languages</w:t>
      </w:r>
    </w:p>
    <w:p w14:paraId="58C3DB65" w14:textId="0099BA11" w:rsidR="00520E96" w:rsidRPr="00520E96" w:rsidRDefault="00E91299" w:rsidP="00520E96">
      <w:pPr>
        <w:pStyle w:val="ListParagraph"/>
        <w:numPr>
          <w:ilvl w:val="0"/>
          <w:numId w:val="11"/>
        </w:numPr>
        <w:spacing w:after="0" w:line="240" w:lineRule="auto"/>
        <w:rPr>
          <w:rFonts w:ascii="Calibri" w:hAnsi="Calibri" w:cs="Calibri"/>
        </w:rPr>
      </w:pPr>
      <w:r w:rsidRPr="00520E96">
        <w:rPr>
          <w:rFonts w:ascii="Calibri" w:hAnsi="Calibri" w:cs="Calibri"/>
          <w:color w:val="26282A"/>
        </w:rPr>
        <w:t xml:space="preserve">The World Languages Requirement for all students in the College of Arts and Sciences is proficiency through the third level (numbered 1103) of a language other than English.  </w:t>
      </w:r>
      <w:r w:rsidR="009370DC" w:rsidRPr="00520E96">
        <w:rPr>
          <w:rFonts w:ascii="Calibri" w:hAnsi="Calibri" w:cs="Calibri"/>
          <w:color w:val="26282A"/>
        </w:rPr>
        <w:t>This is an Arts and Sciences program requirement that supplements the General Education Program.</w:t>
      </w:r>
      <w:r w:rsidR="00520E96" w:rsidRPr="00520E96">
        <w:rPr>
          <w:rFonts w:ascii="Calibri" w:hAnsi="Calibri" w:cs="Calibri"/>
          <w:color w:val="26282A"/>
        </w:rPr>
        <w:t xml:space="preserve"> </w:t>
      </w:r>
      <w:r w:rsidR="00520E96" w:rsidRPr="00520E96">
        <w:rPr>
          <w:rFonts w:ascii="Calibri" w:hAnsi="Calibri" w:cs="Calibri"/>
        </w:rPr>
        <w:t>E</w:t>
      </w:r>
      <w:r w:rsidR="00520E96" w:rsidRPr="00520E96">
        <w:rPr>
          <w:rFonts w:ascii="Calibri" w:hAnsi="Calibri" w:cs="Calibri"/>
        </w:rPr>
        <w:t>xpected learning outcomes</w:t>
      </w:r>
      <w:r w:rsidR="00520E96" w:rsidRPr="00520E96">
        <w:rPr>
          <w:rFonts w:ascii="Calibri" w:hAnsi="Calibri" w:cs="Calibri"/>
        </w:rPr>
        <w:t xml:space="preserve"> and assessment plans exist for all World Language courses through the level of 1103 and can</w:t>
      </w:r>
      <w:r w:rsidR="00520E96" w:rsidRPr="00520E96">
        <w:rPr>
          <w:rFonts w:ascii="Calibri" w:hAnsi="Calibri" w:cs="Calibri"/>
        </w:rPr>
        <w:t xml:space="preserve"> remain unaltered unless departments wish to change or update them.</w:t>
      </w:r>
    </w:p>
    <w:p w14:paraId="0A20C9E4" w14:textId="2D8169C8" w:rsidR="009370DC" w:rsidRPr="00520E96" w:rsidRDefault="009370DC" w:rsidP="00E91299">
      <w:pPr>
        <w:spacing w:after="0"/>
        <w:ind w:left="360"/>
        <w:rPr>
          <w:rFonts w:ascii="Calibri" w:hAnsi="Calibri" w:cs="Calibri"/>
          <w:color w:val="26282A"/>
        </w:rPr>
      </w:pPr>
    </w:p>
    <w:p w14:paraId="7D490524" w14:textId="3E25EDEE" w:rsidR="009370DC" w:rsidRPr="00520E96" w:rsidRDefault="009370DC" w:rsidP="00E91299">
      <w:pPr>
        <w:spacing w:after="0"/>
        <w:ind w:left="360"/>
        <w:rPr>
          <w:rFonts w:ascii="Calibri" w:hAnsi="Calibri" w:cs="Calibri"/>
          <w:color w:val="26282A"/>
        </w:rPr>
      </w:pPr>
      <w:r w:rsidRPr="00520E96">
        <w:rPr>
          <w:rFonts w:ascii="Calibri" w:hAnsi="Calibri" w:cs="Calibri"/>
          <w:color w:val="26282A"/>
        </w:rPr>
        <w:tab/>
      </w:r>
    </w:p>
    <w:p w14:paraId="7BE069DD" w14:textId="64D36DD4" w:rsidR="009370DC" w:rsidRPr="00520E96" w:rsidRDefault="00E91299" w:rsidP="009370DC">
      <w:pPr>
        <w:pStyle w:val="ListParagraph"/>
        <w:numPr>
          <w:ilvl w:val="0"/>
          <w:numId w:val="11"/>
        </w:numPr>
        <w:spacing w:after="0"/>
        <w:rPr>
          <w:rFonts w:ascii="Calibri" w:hAnsi="Calibri" w:cs="Calibri"/>
          <w:color w:val="26282A"/>
        </w:rPr>
      </w:pPr>
      <w:r w:rsidRPr="00520E96">
        <w:rPr>
          <w:rFonts w:ascii="Calibri" w:hAnsi="Calibri" w:cs="Calibri"/>
          <w:color w:val="26282A"/>
        </w:rPr>
        <w:t xml:space="preserve">New students (first-year </w:t>
      </w:r>
      <w:r w:rsidRPr="00520E96">
        <w:rPr>
          <w:rFonts w:ascii="Calibri" w:hAnsi="Calibri" w:cs="Calibri"/>
        </w:rPr>
        <w:t>students and transfer students alike</w:t>
      </w:r>
      <w:r w:rsidRPr="00520E96">
        <w:rPr>
          <w:rFonts w:ascii="Calibri" w:hAnsi="Calibri" w:cs="Calibri"/>
          <w:color w:val="26282A"/>
        </w:rPr>
        <w:t xml:space="preserve">) who have not taken </w:t>
      </w:r>
      <w:r w:rsidR="00520E96">
        <w:rPr>
          <w:rFonts w:ascii="Calibri" w:hAnsi="Calibri" w:cs="Calibri"/>
          <w:color w:val="26282A"/>
        </w:rPr>
        <w:t>W</w:t>
      </w:r>
      <w:r w:rsidRPr="00520E96">
        <w:rPr>
          <w:rFonts w:ascii="Calibri" w:hAnsi="Calibri" w:cs="Calibri"/>
          <w:color w:val="26282A"/>
        </w:rPr>
        <w:t xml:space="preserve">orld </w:t>
      </w:r>
      <w:r w:rsidR="00520E96">
        <w:rPr>
          <w:rFonts w:ascii="Calibri" w:hAnsi="Calibri" w:cs="Calibri"/>
          <w:color w:val="26282A"/>
        </w:rPr>
        <w:t>L</w:t>
      </w:r>
      <w:r w:rsidRPr="00520E96">
        <w:rPr>
          <w:rFonts w:ascii="Calibri" w:hAnsi="Calibri" w:cs="Calibri"/>
          <w:color w:val="26282A"/>
        </w:rPr>
        <w:t>anguage</w:t>
      </w:r>
      <w:r w:rsidR="00520E96">
        <w:rPr>
          <w:rFonts w:ascii="Calibri" w:hAnsi="Calibri" w:cs="Calibri"/>
          <w:color w:val="26282A"/>
        </w:rPr>
        <w:t>s</w:t>
      </w:r>
      <w:r w:rsidRPr="00520E96">
        <w:rPr>
          <w:rFonts w:ascii="Calibri" w:hAnsi="Calibri" w:cs="Calibri"/>
          <w:color w:val="26282A"/>
        </w:rPr>
        <w:t xml:space="preserve"> in high school or </w:t>
      </w:r>
      <w:r w:rsidR="00520E96">
        <w:rPr>
          <w:rFonts w:ascii="Calibri" w:hAnsi="Calibri" w:cs="Calibri"/>
          <w:color w:val="26282A"/>
        </w:rPr>
        <w:t>after</w:t>
      </w:r>
      <w:r w:rsidRPr="00520E96">
        <w:rPr>
          <w:rFonts w:ascii="Calibri" w:hAnsi="Calibri" w:cs="Calibri"/>
          <w:color w:val="26282A"/>
        </w:rPr>
        <w:t xml:space="preserve"> may choose any of the languages offered at OSU,</w:t>
      </w:r>
      <w:r w:rsidRPr="00520E96">
        <w:rPr>
          <w:rFonts w:ascii="Calibri" w:hAnsi="Calibri" w:cs="Calibri"/>
          <w:color w:val="FF0000"/>
        </w:rPr>
        <w:t> </w:t>
      </w:r>
      <w:r w:rsidRPr="00520E96">
        <w:rPr>
          <w:rFonts w:ascii="Calibri" w:hAnsi="Calibri" w:cs="Calibri"/>
          <w:color w:val="26282A"/>
        </w:rPr>
        <w:t>beginning with course</w:t>
      </w:r>
      <w:r w:rsidR="00520E96">
        <w:rPr>
          <w:rFonts w:ascii="Calibri" w:hAnsi="Calibri" w:cs="Calibri"/>
          <w:color w:val="26282A"/>
        </w:rPr>
        <w:t>s</w:t>
      </w:r>
      <w:r w:rsidRPr="00520E96">
        <w:rPr>
          <w:rFonts w:ascii="Calibri" w:hAnsi="Calibri" w:cs="Calibri"/>
          <w:color w:val="26282A"/>
        </w:rPr>
        <w:t xml:space="preserve"> numbe</w:t>
      </w:r>
      <w:r w:rsidR="00520E96">
        <w:rPr>
          <w:rFonts w:ascii="Calibri" w:hAnsi="Calibri" w:cs="Calibri"/>
          <w:color w:val="26282A"/>
        </w:rPr>
        <w:t>red</w:t>
      </w:r>
      <w:r w:rsidRPr="00520E96">
        <w:rPr>
          <w:rFonts w:ascii="Calibri" w:hAnsi="Calibri" w:cs="Calibri"/>
          <w:color w:val="26282A"/>
        </w:rPr>
        <w:t xml:space="preserve"> 1101 and completing through 1103.</w:t>
      </w:r>
    </w:p>
    <w:p w14:paraId="18D87D82" w14:textId="77777777" w:rsidR="009370DC" w:rsidRPr="00520E96" w:rsidRDefault="009370DC" w:rsidP="009370DC">
      <w:pPr>
        <w:pStyle w:val="ListParagraph"/>
        <w:spacing w:after="0"/>
        <w:rPr>
          <w:rFonts w:ascii="Calibri" w:hAnsi="Calibri" w:cs="Calibri"/>
          <w:color w:val="26282A"/>
        </w:rPr>
      </w:pPr>
    </w:p>
    <w:p w14:paraId="310A3387" w14:textId="4BCC2DFB" w:rsidR="004B2F66" w:rsidRPr="00520E96" w:rsidRDefault="006B6F62" w:rsidP="009370DC">
      <w:pPr>
        <w:pStyle w:val="ListParagraph"/>
        <w:numPr>
          <w:ilvl w:val="0"/>
          <w:numId w:val="11"/>
        </w:numPr>
        <w:spacing w:after="0"/>
        <w:rPr>
          <w:rFonts w:ascii="Calibri" w:hAnsi="Calibri" w:cs="Calibri"/>
          <w:color w:val="26282A"/>
        </w:rPr>
      </w:pPr>
      <w:r w:rsidRPr="00520E96">
        <w:rPr>
          <w:rFonts w:ascii="Calibri" w:hAnsi="Calibri" w:cs="Calibri"/>
          <w:color w:val="26282A"/>
        </w:rPr>
        <w:t>S</w:t>
      </w:r>
      <w:r w:rsidR="00E91299" w:rsidRPr="00520E96">
        <w:rPr>
          <w:rFonts w:ascii="Calibri" w:hAnsi="Calibri" w:cs="Calibri"/>
          <w:color w:val="26282A"/>
        </w:rPr>
        <w:t xml:space="preserve">tudents who have taken two or more years of a </w:t>
      </w:r>
      <w:r w:rsidR="00520E96">
        <w:rPr>
          <w:rFonts w:ascii="Calibri" w:hAnsi="Calibri" w:cs="Calibri"/>
          <w:color w:val="26282A"/>
        </w:rPr>
        <w:t>W</w:t>
      </w:r>
      <w:r w:rsidR="00E91299" w:rsidRPr="00520E96">
        <w:rPr>
          <w:rFonts w:ascii="Calibri" w:hAnsi="Calibri" w:cs="Calibri"/>
          <w:color w:val="26282A"/>
        </w:rPr>
        <w:t xml:space="preserve">orld </w:t>
      </w:r>
      <w:r w:rsidR="00520E96">
        <w:rPr>
          <w:rFonts w:ascii="Calibri" w:hAnsi="Calibri" w:cs="Calibri"/>
          <w:color w:val="26282A"/>
        </w:rPr>
        <w:t>L</w:t>
      </w:r>
      <w:r w:rsidR="00E91299" w:rsidRPr="00520E96">
        <w:rPr>
          <w:rFonts w:ascii="Calibri" w:hAnsi="Calibri" w:cs="Calibri"/>
          <w:color w:val="26282A"/>
        </w:rPr>
        <w:t xml:space="preserve">anguage in high school but do not have Advanced Placement (AP), College Credit Plus (CCP), or transfer (K) credit for such a language will be required to </w:t>
      </w:r>
      <w:r w:rsidR="004B2F66" w:rsidRPr="00520E96">
        <w:rPr>
          <w:rFonts w:ascii="Calibri" w:hAnsi="Calibri" w:cs="Calibri"/>
          <w:color w:val="26282A"/>
        </w:rPr>
        <w:t xml:space="preserve">take a placement test during </w:t>
      </w:r>
      <w:r w:rsidR="00E91299" w:rsidRPr="00520E96">
        <w:rPr>
          <w:rFonts w:ascii="Calibri" w:hAnsi="Calibri" w:cs="Calibri"/>
          <w:color w:val="26282A"/>
        </w:rPr>
        <w:t xml:space="preserve">orientation </w:t>
      </w:r>
      <w:r w:rsidR="004B2F66" w:rsidRPr="00520E96">
        <w:rPr>
          <w:rFonts w:ascii="Calibri" w:hAnsi="Calibri" w:cs="Calibri"/>
          <w:color w:val="26282A"/>
        </w:rPr>
        <w:t xml:space="preserve">to </w:t>
      </w:r>
      <w:r w:rsidR="00E91299" w:rsidRPr="00520E96">
        <w:rPr>
          <w:rFonts w:ascii="Calibri" w:hAnsi="Calibri" w:cs="Calibri"/>
          <w:color w:val="26282A"/>
        </w:rPr>
        <w:t xml:space="preserve">determine in which course they need to begin in if they choose to take that language to fulfill the language requirement. </w:t>
      </w:r>
    </w:p>
    <w:p w14:paraId="6F6795E3" w14:textId="77777777" w:rsidR="004B2F66" w:rsidRPr="00520E96" w:rsidRDefault="004B2F66" w:rsidP="004B2F66">
      <w:pPr>
        <w:pStyle w:val="ListParagraph"/>
        <w:rPr>
          <w:rFonts w:ascii="Calibri" w:hAnsi="Calibri" w:cs="Calibri"/>
          <w:color w:val="26282A"/>
        </w:rPr>
      </w:pPr>
    </w:p>
    <w:p w14:paraId="3A0B7F3A" w14:textId="45C9DF94" w:rsidR="004B2F66" w:rsidRPr="00520E96" w:rsidRDefault="00E91299" w:rsidP="004B2F66">
      <w:pPr>
        <w:pStyle w:val="ListParagraph"/>
        <w:numPr>
          <w:ilvl w:val="1"/>
          <w:numId w:val="11"/>
        </w:numPr>
        <w:spacing w:after="0"/>
        <w:rPr>
          <w:rFonts w:ascii="Calibri" w:hAnsi="Calibri" w:cs="Calibri"/>
          <w:color w:val="26282A"/>
        </w:rPr>
      </w:pPr>
      <w:r w:rsidRPr="00520E96">
        <w:rPr>
          <w:rFonts w:ascii="Calibri" w:hAnsi="Calibri" w:cs="Calibri"/>
          <w:color w:val="26282A"/>
        </w:rPr>
        <w:t>A stud</w:t>
      </w:r>
      <w:r w:rsidR="00520E96">
        <w:rPr>
          <w:rFonts w:ascii="Calibri" w:hAnsi="Calibri" w:cs="Calibri"/>
          <w:color w:val="26282A"/>
        </w:rPr>
        <w:t xml:space="preserve">ent who places beyond 1103 via </w:t>
      </w:r>
      <w:r w:rsidRPr="00520E96">
        <w:rPr>
          <w:rFonts w:ascii="Calibri" w:hAnsi="Calibri" w:cs="Calibri"/>
          <w:color w:val="26282A"/>
        </w:rPr>
        <w:t>placement testing will have satisfied the World Languages Require</w:t>
      </w:r>
      <w:r w:rsidR="004B2F66" w:rsidRPr="00520E96">
        <w:rPr>
          <w:rFonts w:ascii="Calibri" w:hAnsi="Calibri" w:cs="Calibri"/>
          <w:color w:val="26282A"/>
        </w:rPr>
        <w:t>ment.</w:t>
      </w:r>
      <w:r w:rsidR="00520E96">
        <w:rPr>
          <w:rFonts w:ascii="Calibri" w:hAnsi="Calibri" w:cs="Calibri"/>
          <w:color w:val="26282A"/>
        </w:rPr>
        <w:t xml:space="preserve"> No credit will be awarded for “placing out” of the World Languages requirement through the OSU placement exam.</w:t>
      </w:r>
    </w:p>
    <w:p w14:paraId="46E9FCBB" w14:textId="77777777" w:rsidR="004B2F66" w:rsidRPr="00520E96" w:rsidRDefault="004B2F66" w:rsidP="004B2F66">
      <w:pPr>
        <w:pStyle w:val="ListParagraph"/>
        <w:spacing w:after="0"/>
        <w:ind w:left="1440"/>
        <w:rPr>
          <w:rFonts w:ascii="Calibri" w:hAnsi="Calibri" w:cs="Calibri"/>
          <w:color w:val="26282A"/>
        </w:rPr>
      </w:pPr>
    </w:p>
    <w:p w14:paraId="437C9514" w14:textId="261EF421" w:rsidR="004B2F66" w:rsidRPr="00520E96" w:rsidRDefault="004B2F66" w:rsidP="004B2F66">
      <w:pPr>
        <w:pStyle w:val="ListParagraph"/>
        <w:numPr>
          <w:ilvl w:val="1"/>
          <w:numId w:val="11"/>
        </w:numPr>
        <w:spacing w:after="0"/>
        <w:rPr>
          <w:rFonts w:ascii="Calibri" w:hAnsi="Calibri" w:cs="Calibri"/>
          <w:color w:val="26282A"/>
        </w:rPr>
      </w:pPr>
      <w:r w:rsidRPr="00520E96">
        <w:rPr>
          <w:rFonts w:ascii="Calibri" w:hAnsi="Calibri" w:cs="Calibri"/>
          <w:color w:val="26282A"/>
        </w:rPr>
        <w:t xml:space="preserve">A </w:t>
      </w:r>
      <w:r w:rsidR="00E91299" w:rsidRPr="00520E96">
        <w:rPr>
          <w:rFonts w:ascii="Calibri" w:hAnsi="Calibri" w:cs="Calibri"/>
          <w:color w:val="26282A"/>
        </w:rPr>
        <w:t xml:space="preserve">student who has AP, CCP, or K credit for 1103 will have fulfilled the requirement.  </w:t>
      </w:r>
    </w:p>
    <w:p w14:paraId="66A7872C" w14:textId="77777777" w:rsidR="004B2F66" w:rsidRPr="00520E96" w:rsidRDefault="004B2F66" w:rsidP="004B2F66">
      <w:pPr>
        <w:pStyle w:val="ListParagraph"/>
        <w:rPr>
          <w:rFonts w:ascii="Calibri" w:hAnsi="Calibri" w:cs="Calibri"/>
          <w:color w:val="26282A"/>
        </w:rPr>
      </w:pPr>
    </w:p>
    <w:p w14:paraId="0443B9F0" w14:textId="77777777" w:rsidR="004B2F66" w:rsidRPr="00520E96" w:rsidRDefault="004B2F66" w:rsidP="004B2F66">
      <w:pPr>
        <w:pStyle w:val="ListParagraph"/>
        <w:numPr>
          <w:ilvl w:val="1"/>
          <w:numId w:val="11"/>
        </w:numPr>
        <w:spacing w:after="0"/>
        <w:rPr>
          <w:rFonts w:ascii="Calibri" w:hAnsi="Calibri" w:cs="Calibri"/>
          <w:color w:val="26282A"/>
        </w:rPr>
      </w:pPr>
      <w:r w:rsidRPr="00520E96">
        <w:rPr>
          <w:rFonts w:ascii="Calibri" w:hAnsi="Calibri" w:cs="Calibri"/>
          <w:color w:val="26282A"/>
        </w:rPr>
        <w:t>A s</w:t>
      </w:r>
      <w:r w:rsidR="00E91299" w:rsidRPr="00520E96">
        <w:rPr>
          <w:rFonts w:ascii="Calibri" w:hAnsi="Calibri" w:cs="Calibri"/>
          <w:color w:val="26282A"/>
        </w:rPr>
        <w:t>tudent who do</w:t>
      </w:r>
      <w:r w:rsidRPr="00520E96">
        <w:rPr>
          <w:rFonts w:ascii="Calibri" w:hAnsi="Calibri" w:cs="Calibri"/>
          <w:color w:val="26282A"/>
        </w:rPr>
        <w:t>es</w:t>
      </w:r>
      <w:r w:rsidR="00E91299" w:rsidRPr="00520E96">
        <w:rPr>
          <w:rFonts w:ascii="Calibri" w:hAnsi="Calibri" w:cs="Calibri"/>
          <w:color w:val="26282A"/>
        </w:rPr>
        <w:t xml:space="preserve"> not place beyond 1103 and do</w:t>
      </w:r>
      <w:r w:rsidRPr="00520E96">
        <w:rPr>
          <w:rFonts w:ascii="Calibri" w:hAnsi="Calibri" w:cs="Calibri"/>
          <w:color w:val="26282A"/>
        </w:rPr>
        <w:t>es</w:t>
      </w:r>
      <w:r w:rsidR="00E91299" w:rsidRPr="00520E96">
        <w:rPr>
          <w:rFonts w:ascii="Calibri" w:hAnsi="Calibri" w:cs="Calibri"/>
          <w:color w:val="26282A"/>
        </w:rPr>
        <w:t xml:space="preserve"> not have AP, CCP, or K credit for 1103 will be encouraged to take the language class into which they placed during their first or second semester on campus to avoid language attrition. </w:t>
      </w:r>
    </w:p>
    <w:p w14:paraId="3540E8E1" w14:textId="77777777" w:rsidR="004B2F66" w:rsidRPr="00520E96" w:rsidRDefault="004B2F66" w:rsidP="004B2F66">
      <w:pPr>
        <w:pStyle w:val="ListParagraph"/>
        <w:rPr>
          <w:rFonts w:ascii="Calibri" w:hAnsi="Calibri" w:cs="Calibri"/>
          <w:color w:val="26282A"/>
        </w:rPr>
      </w:pPr>
    </w:p>
    <w:p w14:paraId="493DEBE5" w14:textId="77777777" w:rsidR="006E6A76" w:rsidRPr="00520E96" w:rsidRDefault="00E91299" w:rsidP="006E6A76">
      <w:pPr>
        <w:pStyle w:val="ListParagraph"/>
        <w:numPr>
          <w:ilvl w:val="1"/>
          <w:numId w:val="11"/>
        </w:numPr>
        <w:spacing w:after="0"/>
        <w:rPr>
          <w:rFonts w:ascii="Calibri" w:hAnsi="Calibri" w:cs="Calibri"/>
          <w:color w:val="26282A"/>
        </w:rPr>
      </w:pPr>
      <w:r w:rsidRPr="00520E96">
        <w:rPr>
          <w:rFonts w:ascii="Calibri" w:hAnsi="Calibri" w:cs="Calibri"/>
          <w:color w:val="26282A"/>
        </w:rPr>
        <w:t>Students who are unable to take t</w:t>
      </w:r>
      <w:r w:rsidR="004B2F66" w:rsidRPr="00520E96">
        <w:rPr>
          <w:rFonts w:ascii="Calibri" w:hAnsi="Calibri" w:cs="Calibri"/>
          <w:color w:val="26282A"/>
        </w:rPr>
        <w:t xml:space="preserve">he </w:t>
      </w:r>
      <w:r w:rsidR="006E6A76" w:rsidRPr="00520E96">
        <w:rPr>
          <w:rFonts w:ascii="Calibri" w:hAnsi="Calibri" w:cs="Calibri"/>
          <w:color w:val="26282A"/>
        </w:rPr>
        <w:t>recommended</w:t>
      </w:r>
      <w:r w:rsidRPr="00520E96">
        <w:rPr>
          <w:rFonts w:ascii="Calibri" w:hAnsi="Calibri" w:cs="Calibri"/>
          <w:color w:val="26282A"/>
        </w:rPr>
        <w:t xml:space="preserve"> language course during their first year at OSU will be required to retake the placement test before beginning language coursework.</w:t>
      </w:r>
    </w:p>
    <w:p w14:paraId="678F8F93" w14:textId="77777777" w:rsidR="006E6A76" w:rsidRPr="00520E96" w:rsidRDefault="006E6A76" w:rsidP="006E6A76">
      <w:pPr>
        <w:pStyle w:val="ListParagraph"/>
        <w:rPr>
          <w:rFonts w:ascii="Calibri" w:hAnsi="Calibri" w:cs="Calibri"/>
        </w:rPr>
      </w:pPr>
    </w:p>
    <w:p w14:paraId="6A173A36" w14:textId="77777777" w:rsidR="006E6A76" w:rsidRPr="00520E96" w:rsidRDefault="006E6A76" w:rsidP="006F6BE0">
      <w:pPr>
        <w:pStyle w:val="ListParagraph"/>
        <w:numPr>
          <w:ilvl w:val="1"/>
          <w:numId w:val="11"/>
        </w:numPr>
        <w:spacing w:after="0" w:line="240" w:lineRule="auto"/>
        <w:rPr>
          <w:rFonts w:ascii="Calibri" w:eastAsia="Times New Roman" w:hAnsi="Calibri" w:cs="Calibri"/>
          <w:color w:val="000000"/>
        </w:rPr>
      </w:pPr>
      <w:r w:rsidRPr="00520E96">
        <w:rPr>
          <w:rFonts w:ascii="Calibri" w:hAnsi="Calibri" w:cs="Calibri"/>
        </w:rPr>
        <w:t xml:space="preserve">Placement for </w:t>
      </w:r>
      <w:r w:rsidR="00E91299" w:rsidRPr="00520E96">
        <w:rPr>
          <w:rFonts w:ascii="Calibri" w:hAnsi="Calibri" w:cs="Calibri"/>
        </w:rPr>
        <w:t>French, German, Spanish, Italian, Hebrew, Swahili and Arabic</w:t>
      </w:r>
      <w:r w:rsidRPr="00520E96">
        <w:rPr>
          <w:rFonts w:ascii="Calibri" w:hAnsi="Calibri" w:cs="Calibri"/>
        </w:rPr>
        <w:t xml:space="preserve"> is offered via computer testing and </w:t>
      </w:r>
      <w:r w:rsidR="00E91299" w:rsidRPr="00520E96">
        <w:rPr>
          <w:rFonts w:ascii="Calibri" w:hAnsi="Calibri" w:cs="Calibri"/>
        </w:rPr>
        <w:t xml:space="preserve">all freshman will be able to take the placement tests on their iPads. </w:t>
      </w:r>
    </w:p>
    <w:p w14:paraId="18212819" w14:textId="77777777" w:rsidR="006E6A76" w:rsidRPr="00520E96" w:rsidRDefault="006E6A76" w:rsidP="006E6A76">
      <w:pPr>
        <w:pStyle w:val="ListParagraph"/>
        <w:rPr>
          <w:rFonts w:ascii="Calibri" w:hAnsi="Calibri" w:cs="Calibri"/>
        </w:rPr>
      </w:pPr>
    </w:p>
    <w:p w14:paraId="44779D03" w14:textId="10EFA7D6" w:rsidR="009370DC" w:rsidRPr="00520E96" w:rsidRDefault="00E91299" w:rsidP="006F6BE0">
      <w:pPr>
        <w:pStyle w:val="ListParagraph"/>
        <w:numPr>
          <w:ilvl w:val="1"/>
          <w:numId w:val="11"/>
        </w:numPr>
        <w:spacing w:after="0" w:line="240" w:lineRule="auto"/>
        <w:rPr>
          <w:rFonts w:ascii="Calibri" w:eastAsia="Times New Roman" w:hAnsi="Calibri" w:cs="Calibri"/>
          <w:color w:val="000000"/>
        </w:rPr>
      </w:pPr>
      <w:r w:rsidRPr="00520E96">
        <w:rPr>
          <w:rFonts w:ascii="Calibri" w:hAnsi="Calibri" w:cs="Calibri"/>
        </w:rPr>
        <w:lastRenderedPageBreak/>
        <w:t>The departments where the other languages reside do placement testing either by paper exam or interview or a combination of both. Students in the languages that do not have a computerized placement test will take the test in their department and the department will send the test results to the registrar’s office for placement on the student’s transcript</w:t>
      </w:r>
      <w:r w:rsidR="006E6A76" w:rsidRPr="00520E96">
        <w:rPr>
          <w:rFonts w:ascii="Calibri" w:hAnsi="Calibri" w:cs="Calibri"/>
        </w:rPr>
        <w:t xml:space="preserve">; students will be flagged for re-testing of they do not enroll in language coursework within the academic year. </w:t>
      </w:r>
      <w:r w:rsidRPr="00520E96">
        <w:rPr>
          <w:rFonts w:ascii="Calibri" w:hAnsi="Calibri" w:cs="Calibri"/>
        </w:rPr>
        <w:t xml:space="preserve"> </w:t>
      </w:r>
    </w:p>
    <w:p w14:paraId="73F4BB8A" w14:textId="77777777" w:rsidR="006E6A76" w:rsidRPr="00520E96" w:rsidRDefault="006E6A76" w:rsidP="006E6A76">
      <w:pPr>
        <w:pStyle w:val="ListParagraph"/>
        <w:rPr>
          <w:rFonts w:ascii="Calibri" w:eastAsia="Times New Roman" w:hAnsi="Calibri" w:cs="Calibri"/>
          <w:color w:val="000000"/>
        </w:rPr>
      </w:pPr>
    </w:p>
    <w:p w14:paraId="1F5AC717" w14:textId="4DA55836" w:rsidR="009370DC" w:rsidRPr="00520E96" w:rsidRDefault="00E91299" w:rsidP="006E6A76">
      <w:pPr>
        <w:pStyle w:val="ListParagraph"/>
        <w:numPr>
          <w:ilvl w:val="0"/>
          <w:numId w:val="11"/>
        </w:numPr>
        <w:spacing w:after="0" w:line="240" w:lineRule="auto"/>
        <w:rPr>
          <w:rFonts w:ascii="Calibri" w:eastAsia="Times New Roman" w:hAnsi="Calibri" w:cs="Calibri"/>
          <w:color w:val="000000"/>
        </w:rPr>
      </w:pPr>
      <w:r w:rsidRPr="00520E96">
        <w:rPr>
          <w:rFonts w:ascii="Calibri" w:eastAsia="Times New Roman" w:hAnsi="Calibri" w:cs="Calibri"/>
          <w:color w:val="000000"/>
        </w:rPr>
        <w:t xml:space="preserve">Heritage learners are encouraged to take a placement test in their heritage language </w:t>
      </w:r>
      <w:r w:rsidR="00520E96">
        <w:rPr>
          <w:rFonts w:ascii="Calibri" w:eastAsia="Times New Roman" w:hAnsi="Calibri" w:cs="Calibri"/>
          <w:color w:val="000000"/>
        </w:rPr>
        <w:t xml:space="preserve">and in any </w:t>
      </w:r>
      <w:r w:rsidRPr="00520E96">
        <w:rPr>
          <w:rFonts w:ascii="Calibri" w:eastAsia="Times New Roman" w:hAnsi="Calibri" w:cs="Calibri"/>
          <w:color w:val="000000"/>
        </w:rPr>
        <w:t>the language studied in high school so that they can choose which language they wish to pursue to satisfy their World Languages Requirement.</w:t>
      </w:r>
    </w:p>
    <w:p w14:paraId="78948F19" w14:textId="77777777" w:rsidR="009370DC" w:rsidRPr="00520E96" w:rsidRDefault="009370DC" w:rsidP="009370DC">
      <w:pPr>
        <w:pStyle w:val="ListParagraph"/>
        <w:rPr>
          <w:rFonts w:ascii="Calibri" w:eastAsia="Times New Roman" w:hAnsi="Calibri" w:cs="Calibri"/>
          <w:color w:val="000000"/>
        </w:rPr>
      </w:pPr>
    </w:p>
    <w:p w14:paraId="40E08D2D" w14:textId="77777777" w:rsidR="00520E96" w:rsidRPr="00520E96" w:rsidRDefault="009370DC" w:rsidP="00947112">
      <w:pPr>
        <w:pStyle w:val="ListParagraph"/>
        <w:numPr>
          <w:ilvl w:val="0"/>
          <w:numId w:val="11"/>
        </w:numPr>
        <w:spacing w:after="0" w:line="240" w:lineRule="auto"/>
        <w:rPr>
          <w:rFonts w:ascii="Calibri" w:hAnsi="Calibri" w:cs="Calibri"/>
        </w:rPr>
      </w:pPr>
      <w:r w:rsidRPr="00520E96">
        <w:rPr>
          <w:rFonts w:ascii="Calibri" w:eastAsia="Times New Roman" w:hAnsi="Calibri" w:cs="Calibri"/>
          <w:color w:val="000000"/>
        </w:rPr>
        <w:t>N</w:t>
      </w:r>
      <w:r w:rsidR="00E91299" w:rsidRPr="00520E96">
        <w:rPr>
          <w:rFonts w:ascii="Calibri" w:eastAsia="Times New Roman" w:hAnsi="Calibri" w:cs="Calibri"/>
          <w:color w:val="000000"/>
        </w:rPr>
        <w:t xml:space="preserve">ative speakers, defined as students who have completed high school in a language other than English, are exempted from the World Languages Requirement. </w:t>
      </w:r>
    </w:p>
    <w:p w14:paraId="0194E0ED" w14:textId="77777777" w:rsidR="00520E96" w:rsidRPr="00520E96" w:rsidRDefault="00520E96" w:rsidP="00520E96">
      <w:pPr>
        <w:pStyle w:val="ListParagraph"/>
        <w:rPr>
          <w:rFonts w:ascii="Calibri" w:eastAsia="Times New Roman" w:hAnsi="Calibri" w:cs="Calibri"/>
          <w:color w:val="000000"/>
        </w:rPr>
      </w:pPr>
    </w:p>
    <w:p w14:paraId="0093F300" w14:textId="47451918" w:rsidR="009370DC" w:rsidRPr="00520E96" w:rsidRDefault="00E91299" w:rsidP="00947112">
      <w:pPr>
        <w:pStyle w:val="ListParagraph"/>
        <w:numPr>
          <w:ilvl w:val="0"/>
          <w:numId w:val="11"/>
        </w:numPr>
        <w:spacing w:after="0" w:line="240" w:lineRule="auto"/>
        <w:rPr>
          <w:rFonts w:ascii="Calibri" w:hAnsi="Calibri" w:cs="Calibri"/>
        </w:rPr>
      </w:pPr>
      <w:r w:rsidRPr="00520E96">
        <w:rPr>
          <w:rFonts w:ascii="Calibri" w:eastAsia="Times New Roman" w:hAnsi="Calibri" w:cs="Calibri"/>
          <w:color w:val="000000"/>
        </w:rPr>
        <w:t xml:space="preserve">Students in </w:t>
      </w:r>
      <w:r w:rsidRPr="00520E96">
        <w:rPr>
          <w:rFonts w:ascii="Calibri" w:hAnsi="Calibri" w:cs="Calibri"/>
          <w:color w:val="26282A"/>
          <w:shd w:val="clear" w:color="auto" w:fill="FFFFFF"/>
        </w:rPr>
        <w:t>“tagged degrees” in the arts (Bachelor of Art Education, Bachelor of Fine Arts, Bachelor of Music, Bachelor of Music Education, Bachelor of Science in Design) that do not have a world languages requirement under the current General Education Requirements are exempted.</w:t>
      </w:r>
      <w:r w:rsidRPr="00520E96">
        <w:rPr>
          <w:rFonts w:ascii="Calibri" w:eastAsia="Times New Roman" w:hAnsi="Calibri" w:cs="Calibri"/>
          <w:color w:val="000000"/>
        </w:rPr>
        <w:t xml:space="preserve"> </w:t>
      </w:r>
    </w:p>
    <w:p w14:paraId="46DE069D" w14:textId="77777777" w:rsidR="009370DC" w:rsidRPr="00520E96" w:rsidRDefault="009370DC" w:rsidP="009370DC">
      <w:pPr>
        <w:pStyle w:val="ListParagraph"/>
        <w:rPr>
          <w:rFonts w:ascii="Calibri" w:hAnsi="Calibri" w:cs="Calibri"/>
        </w:rPr>
      </w:pPr>
    </w:p>
    <w:p w14:paraId="4E5EC863" w14:textId="660D7654" w:rsidR="00E91299" w:rsidRPr="00520E96" w:rsidRDefault="00E91299" w:rsidP="00F50674">
      <w:pPr>
        <w:pStyle w:val="ListParagraph"/>
        <w:numPr>
          <w:ilvl w:val="0"/>
          <w:numId w:val="11"/>
        </w:numPr>
        <w:spacing w:after="0" w:line="240" w:lineRule="auto"/>
        <w:ind w:left="360"/>
        <w:rPr>
          <w:rFonts w:ascii="Calibri" w:hAnsi="Calibri" w:cs="Calibri"/>
          <w:b/>
          <w:u w:val="single"/>
        </w:rPr>
      </w:pPr>
      <w:r w:rsidRPr="00520E96">
        <w:rPr>
          <w:rFonts w:ascii="Calibri" w:hAnsi="Calibri" w:cs="Calibri"/>
        </w:rPr>
        <w:t xml:space="preserve">We </w:t>
      </w:r>
      <w:r w:rsidR="00520E96" w:rsidRPr="00520E96">
        <w:rPr>
          <w:rFonts w:ascii="Calibri" w:hAnsi="Calibri" w:cs="Calibri"/>
        </w:rPr>
        <w:t>recommend that</w:t>
      </w:r>
      <w:r w:rsidRPr="00520E96">
        <w:rPr>
          <w:rFonts w:ascii="Calibri" w:hAnsi="Calibri" w:cs="Calibri"/>
        </w:rPr>
        <w:t xml:space="preserve"> assessment </w:t>
      </w:r>
      <w:r w:rsidR="00520E96" w:rsidRPr="00520E96">
        <w:rPr>
          <w:rFonts w:ascii="Calibri" w:hAnsi="Calibri" w:cs="Calibri"/>
        </w:rPr>
        <w:t xml:space="preserve">and management </w:t>
      </w:r>
      <w:r w:rsidRPr="00520E96">
        <w:rPr>
          <w:rFonts w:ascii="Calibri" w:hAnsi="Calibri" w:cs="Calibri"/>
        </w:rPr>
        <w:t>of the World Language</w:t>
      </w:r>
      <w:r w:rsidR="00520E96" w:rsidRPr="00520E96">
        <w:rPr>
          <w:rFonts w:ascii="Calibri" w:hAnsi="Calibri" w:cs="Calibri"/>
        </w:rPr>
        <w:t xml:space="preserve">s Requirement </w:t>
      </w:r>
      <w:r w:rsidRPr="00520E96">
        <w:rPr>
          <w:rFonts w:ascii="Calibri" w:hAnsi="Calibri" w:cs="Calibri"/>
        </w:rPr>
        <w:t xml:space="preserve">remain with the Arts and Sciences </w:t>
      </w:r>
      <w:r w:rsidR="00520E96" w:rsidRPr="00520E96">
        <w:rPr>
          <w:rFonts w:ascii="Calibri" w:hAnsi="Calibri" w:cs="Calibri"/>
        </w:rPr>
        <w:t>Curriculum Co</w:t>
      </w:r>
      <w:bookmarkStart w:id="0" w:name="_GoBack"/>
      <w:bookmarkEnd w:id="0"/>
      <w:r w:rsidR="00520E96" w:rsidRPr="00520E96">
        <w:rPr>
          <w:rFonts w:ascii="Calibri" w:hAnsi="Calibri" w:cs="Calibri"/>
        </w:rPr>
        <w:t>mmittee</w:t>
      </w:r>
      <w:r w:rsidRPr="00520E96">
        <w:rPr>
          <w:rFonts w:ascii="Calibri" w:hAnsi="Calibri" w:cs="Calibri"/>
        </w:rPr>
        <w:t xml:space="preserve">. </w:t>
      </w:r>
    </w:p>
    <w:sectPr w:rsidR="00E91299" w:rsidRPr="00520E96" w:rsidSect="003818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01974" w14:textId="77777777" w:rsidR="002C3E4E" w:rsidRDefault="002C3E4E" w:rsidP="00230B47">
      <w:pPr>
        <w:spacing w:after="0" w:line="240" w:lineRule="auto"/>
      </w:pPr>
      <w:r>
        <w:separator/>
      </w:r>
    </w:p>
  </w:endnote>
  <w:endnote w:type="continuationSeparator" w:id="0">
    <w:p w14:paraId="730429D8" w14:textId="77777777" w:rsidR="002C3E4E" w:rsidRDefault="002C3E4E" w:rsidP="0023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46D20" w14:textId="77777777" w:rsidR="002C3E4E" w:rsidRDefault="002C3E4E" w:rsidP="00230B47">
      <w:pPr>
        <w:spacing w:after="0" w:line="240" w:lineRule="auto"/>
      </w:pPr>
      <w:r>
        <w:separator/>
      </w:r>
    </w:p>
  </w:footnote>
  <w:footnote w:type="continuationSeparator" w:id="0">
    <w:p w14:paraId="72EE9048" w14:textId="77777777" w:rsidR="002C3E4E" w:rsidRDefault="002C3E4E" w:rsidP="00230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1D5"/>
    <w:multiLevelType w:val="hybridMultilevel"/>
    <w:tmpl w:val="A5D693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D1814"/>
    <w:multiLevelType w:val="hybridMultilevel"/>
    <w:tmpl w:val="2D32290C"/>
    <w:lvl w:ilvl="0" w:tplc="D95669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83FA0"/>
    <w:multiLevelType w:val="hybridMultilevel"/>
    <w:tmpl w:val="4684B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A050A"/>
    <w:multiLevelType w:val="hybridMultilevel"/>
    <w:tmpl w:val="4DDA1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95A01"/>
    <w:multiLevelType w:val="hybridMultilevel"/>
    <w:tmpl w:val="4BC0712E"/>
    <w:lvl w:ilvl="0" w:tplc="DD2A35F0">
      <w:start w:val="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12F69"/>
    <w:multiLevelType w:val="hybridMultilevel"/>
    <w:tmpl w:val="13423B9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5114245"/>
    <w:multiLevelType w:val="hybridMultilevel"/>
    <w:tmpl w:val="25B0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85F7E"/>
    <w:multiLevelType w:val="hybridMultilevel"/>
    <w:tmpl w:val="934C56E4"/>
    <w:lvl w:ilvl="0" w:tplc="DD2A35F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623FC"/>
    <w:multiLevelType w:val="hybridMultilevel"/>
    <w:tmpl w:val="596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937D2"/>
    <w:multiLevelType w:val="hybridMultilevel"/>
    <w:tmpl w:val="B1268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B7C21"/>
    <w:multiLevelType w:val="hybridMultilevel"/>
    <w:tmpl w:val="A6BE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254B9"/>
    <w:multiLevelType w:val="hybridMultilevel"/>
    <w:tmpl w:val="02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F6AC2"/>
    <w:multiLevelType w:val="hybridMultilevel"/>
    <w:tmpl w:val="AF40A4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B836CA9"/>
    <w:multiLevelType w:val="hybridMultilevel"/>
    <w:tmpl w:val="AABC7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F5189"/>
    <w:multiLevelType w:val="hybridMultilevel"/>
    <w:tmpl w:val="46045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D4708"/>
    <w:multiLevelType w:val="hybridMultilevel"/>
    <w:tmpl w:val="D3224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D7077"/>
    <w:multiLevelType w:val="hybridMultilevel"/>
    <w:tmpl w:val="C876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D39ED"/>
    <w:multiLevelType w:val="hybridMultilevel"/>
    <w:tmpl w:val="1654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01273"/>
    <w:multiLevelType w:val="hybridMultilevel"/>
    <w:tmpl w:val="EECA599C"/>
    <w:lvl w:ilvl="0" w:tplc="347E4B7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31CDB"/>
    <w:multiLevelType w:val="hybridMultilevel"/>
    <w:tmpl w:val="8A28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F5F30"/>
    <w:multiLevelType w:val="hybridMultilevel"/>
    <w:tmpl w:val="1A22ED3E"/>
    <w:lvl w:ilvl="0" w:tplc="DD2A35F0">
      <w:start w:val="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C17AF"/>
    <w:multiLevelType w:val="hybridMultilevel"/>
    <w:tmpl w:val="43C4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410"/>
    <w:multiLevelType w:val="hybridMultilevel"/>
    <w:tmpl w:val="60D6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261EE"/>
    <w:multiLevelType w:val="hybridMultilevel"/>
    <w:tmpl w:val="D8247DA2"/>
    <w:lvl w:ilvl="0" w:tplc="4D620CBE">
      <w:start w:val="1"/>
      <w:numFmt w:val="upperRoman"/>
      <w:lvlText w:val="%1."/>
      <w:lvlJc w:val="right"/>
      <w:pPr>
        <w:ind w:left="720" w:hanging="360"/>
      </w:pPr>
      <w:rPr>
        <w:b/>
      </w:rPr>
    </w:lvl>
    <w:lvl w:ilvl="1" w:tplc="142668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B83498"/>
    <w:multiLevelType w:val="hybridMultilevel"/>
    <w:tmpl w:val="CDD29F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CCC2F2C"/>
    <w:multiLevelType w:val="hybridMultilevel"/>
    <w:tmpl w:val="8438FC4E"/>
    <w:lvl w:ilvl="0" w:tplc="D95669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D2BF5"/>
    <w:multiLevelType w:val="hybridMultilevel"/>
    <w:tmpl w:val="4798E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E56CE"/>
    <w:multiLevelType w:val="hybridMultilevel"/>
    <w:tmpl w:val="D67874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C3846CA"/>
    <w:multiLevelType w:val="hybridMultilevel"/>
    <w:tmpl w:val="0D5CDAF8"/>
    <w:lvl w:ilvl="0" w:tplc="DD2A35F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5"/>
  </w:num>
  <w:num w:numId="5">
    <w:abstractNumId w:val="16"/>
  </w:num>
  <w:num w:numId="6">
    <w:abstractNumId w:val="11"/>
  </w:num>
  <w:num w:numId="7">
    <w:abstractNumId w:val="25"/>
  </w:num>
  <w:num w:numId="8">
    <w:abstractNumId w:val="20"/>
  </w:num>
  <w:num w:numId="9">
    <w:abstractNumId w:val="28"/>
  </w:num>
  <w:num w:numId="10">
    <w:abstractNumId w:val="14"/>
  </w:num>
  <w:num w:numId="11">
    <w:abstractNumId w:val="3"/>
  </w:num>
  <w:num w:numId="12">
    <w:abstractNumId w:val="23"/>
  </w:num>
  <w:num w:numId="13">
    <w:abstractNumId w:val="6"/>
  </w:num>
  <w:num w:numId="14">
    <w:abstractNumId w:val="8"/>
  </w:num>
  <w:num w:numId="15">
    <w:abstractNumId w:val="21"/>
  </w:num>
  <w:num w:numId="16">
    <w:abstractNumId w:val="27"/>
  </w:num>
  <w:num w:numId="17">
    <w:abstractNumId w:val="26"/>
  </w:num>
  <w:num w:numId="18">
    <w:abstractNumId w:val="2"/>
  </w:num>
  <w:num w:numId="19">
    <w:abstractNumId w:val="4"/>
  </w:num>
  <w:num w:numId="20">
    <w:abstractNumId w:val="13"/>
  </w:num>
  <w:num w:numId="21">
    <w:abstractNumId w:val="19"/>
  </w:num>
  <w:num w:numId="22">
    <w:abstractNumId w:val="12"/>
  </w:num>
  <w:num w:numId="23">
    <w:abstractNumId w:val="17"/>
  </w:num>
  <w:num w:numId="24">
    <w:abstractNumId w:val="22"/>
  </w:num>
  <w:num w:numId="25">
    <w:abstractNumId w:val="10"/>
  </w:num>
  <w:num w:numId="26">
    <w:abstractNumId w:val="18"/>
  </w:num>
  <w:num w:numId="27">
    <w:abstractNumId w:val="24"/>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64"/>
    <w:rsid w:val="00014803"/>
    <w:rsid w:val="000205A6"/>
    <w:rsid w:val="00022CEE"/>
    <w:rsid w:val="000236C9"/>
    <w:rsid w:val="00024611"/>
    <w:rsid w:val="00043A63"/>
    <w:rsid w:val="00056A9B"/>
    <w:rsid w:val="000571D8"/>
    <w:rsid w:val="00066D55"/>
    <w:rsid w:val="00070995"/>
    <w:rsid w:val="00095A47"/>
    <w:rsid w:val="000C7017"/>
    <w:rsid w:val="000D25BE"/>
    <w:rsid w:val="000D4A7B"/>
    <w:rsid w:val="000D6DD4"/>
    <w:rsid w:val="00135CCC"/>
    <w:rsid w:val="0014583D"/>
    <w:rsid w:val="001533AE"/>
    <w:rsid w:val="00167DD1"/>
    <w:rsid w:val="00192B3C"/>
    <w:rsid w:val="001A4BD0"/>
    <w:rsid w:val="001D2BFA"/>
    <w:rsid w:val="001E65E9"/>
    <w:rsid w:val="00217F48"/>
    <w:rsid w:val="0022698A"/>
    <w:rsid w:val="00230B47"/>
    <w:rsid w:val="002414D3"/>
    <w:rsid w:val="0025507E"/>
    <w:rsid w:val="0026162D"/>
    <w:rsid w:val="00293BE2"/>
    <w:rsid w:val="00297F86"/>
    <w:rsid w:val="002B072D"/>
    <w:rsid w:val="002B7313"/>
    <w:rsid w:val="002C3E4E"/>
    <w:rsid w:val="002C6825"/>
    <w:rsid w:val="002D3028"/>
    <w:rsid w:val="002E2A3D"/>
    <w:rsid w:val="002F39AC"/>
    <w:rsid w:val="00317C42"/>
    <w:rsid w:val="003363B0"/>
    <w:rsid w:val="003431CD"/>
    <w:rsid w:val="003531F4"/>
    <w:rsid w:val="00353963"/>
    <w:rsid w:val="003733A9"/>
    <w:rsid w:val="003818F2"/>
    <w:rsid w:val="003819E2"/>
    <w:rsid w:val="00384458"/>
    <w:rsid w:val="003B0B7D"/>
    <w:rsid w:val="003B5875"/>
    <w:rsid w:val="003C1A73"/>
    <w:rsid w:val="003D47B6"/>
    <w:rsid w:val="003E4CB0"/>
    <w:rsid w:val="003E6E4F"/>
    <w:rsid w:val="003F2CF1"/>
    <w:rsid w:val="003F48A5"/>
    <w:rsid w:val="00401873"/>
    <w:rsid w:val="00403238"/>
    <w:rsid w:val="00420347"/>
    <w:rsid w:val="00451176"/>
    <w:rsid w:val="0045705F"/>
    <w:rsid w:val="0046271C"/>
    <w:rsid w:val="004A5578"/>
    <w:rsid w:val="004B16E9"/>
    <w:rsid w:val="004B2F66"/>
    <w:rsid w:val="004D2F2A"/>
    <w:rsid w:val="004F05CD"/>
    <w:rsid w:val="004F290E"/>
    <w:rsid w:val="00516BE8"/>
    <w:rsid w:val="00517E67"/>
    <w:rsid w:val="00520E96"/>
    <w:rsid w:val="0052572E"/>
    <w:rsid w:val="0052731C"/>
    <w:rsid w:val="00527E14"/>
    <w:rsid w:val="00547D4F"/>
    <w:rsid w:val="00577A1E"/>
    <w:rsid w:val="005D2312"/>
    <w:rsid w:val="005F518B"/>
    <w:rsid w:val="00605B07"/>
    <w:rsid w:val="00611735"/>
    <w:rsid w:val="00622CC9"/>
    <w:rsid w:val="006444B9"/>
    <w:rsid w:val="00650EC7"/>
    <w:rsid w:val="00660B1C"/>
    <w:rsid w:val="00671390"/>
    <w:rsid w:val="00676220"/>
    <w:rsid w:val="006A1035"/>
    <w:rsid w:val="006B6F62"/>
    <w:rsid w:val="006C5FF1"/>
    <w:rsid w:val="006D1EF7"/>
    <w:rsid w:val="006E6A76"/>
    <w:rsid w:val="006F498B"/>
    <w:rsid w:val="0071776D"/>
    <w:rsid w:val="00717F08"/>
    <w:rsid w:val="00732161"/>
    <w:rsid w:val="00747637"/>
    <w:rsid w:val="007628B4"/>
    <w:rsid w:val="0079504F"/>
    <w:rsid w:val="007A66C1"/>
    <w:rsid w:val="007E4714"/>
    <w:rsid w:val="007F6640"/>
    <w:rsid w:val="00813CAF"/>
    <w:rsid w:val="00832CDE"/>
    <w:rsid w:val="0083380B"/>
    <w:rsid w:val="00834B35"/>
    <w:rsid w:val="00842C0C"/>
    <w:rsid w:val="008439AE"/>
    <w:rsid w:val="00867D24"/>
    <w:rsid w:val="008709D6"/>
    <w:rsid w:val="008A6A11"/>
    <w:rsid w:val="008B3815"/>
    <w:rsid w:val="008C14A4"/>
    <w:rsid w:val="008F427E"/>
    <w:rsid w:val="008F68F0"/>
    <w:rsid w:val="00917421"/>
    <w:rsid w:val="00922CD7"/>
    <w:rsid w:val="00923CD3"/>
    <w:rsid w:val="00925178"/>
    <w:rsid w:val="009370DC"/>
    <w:rsid w:val="00937F51"/>
    <w:rsid w:val="009409F9"/>
    <w:rsid w:val="00947027"/>
    <w:rsid w:val="0097030D"/>
    <w:rsid w:val="009706FA"/>
    <w:rsid w:val="009733E0"/>
    <w:rsid w:val="00976B00"/>
    <w:rsid w:val="00980A05"/>
    <w:rsid w:val="00993C31"/>
    <w:rsid w:val="00993EEB"/>
    <w:rsid w:val="009A022B"/>
    <w:rsid w:val="009C05CF"/>
    <w:rsid w:val="009D4166"/>
    <w:rsid w:val="009E5FC5"/>
    <w:rsid w:val="009F12EE"/>
    <w:rsid w:val="00A009DE"/>
    <w:rsid w:val="00A329AD"/>
    <w:rsid w:val="00A37A99"/>
    <w:rsid w:val="00A528A0"/>
    <w:rsid w:val="00A630FC"/>
    <w:rsid w:val="00A63789"/>
    <w:rsid w:val="00A71774"/>
    <w:rsid w:val="00A76095"/>
    <w:rsid w:val="00A951C6"/>
    <w:rsid w:val="00AA45E9"/>
    <w:rsid w:val="00AA7D25"/>
    <w:rsid w:val="00AB04F9"/>
    <w:rsid w:val="00AB261D"/>
    <w:rsid w:val="00AB7463"/>
    <w:rsid w:val="00AC05BD"/>
    <w:rsid w:val="00AC0BED"/>
    <w:rsid w:val="00AD1E14"/>
    <w:rsid w:val="00AF4E87"/>
    <w:rsid w:val="00B14331"/>
    <w:rsid w:val="00B356FB"/>
    <w:rsid w:val="00B3708C"/>
    <w:rsid w:val="00B425D1"/>
    <w:rsid w:val="00BA7C44"/>
    <w:rsid w:val="00BB4F96"/>
    <w:rsid w:val="00BC0844"/>
    <w:rsid w:val="00BC1D74"/>
    <w:rsid w:val="00BC4F7B"/>
    <w:rsid w:val="00BC562B"/>
    <w:rsid w:val="00C06313"/>
    <w:rsid w:val="00C1775E"/>
    <w:rsid w:val="00C618AD"/>
    <w:rsid w:val="00CE1D2E"/>
    <w:rsid w:val="00CF27C9"/>
    <w:rsid w:val="00CF707E"/>
    <w:rsid w:val="00D02985"/>
    <w:rsid w:val="00D16489"/>
    <w:rsid w:val="00D33BDB"/>
    <w:rsid w:val="00D36D4F"/>
    <w:rsid w:val="00D67951"/>
    <w:rsid w:val="00D93669"/>
    <w:rsid w:val="00D94B04"/>
    <w:rsid w:val="00DA30A4"/>
    <w:rsid w:val="00DB4C51"/>
    <w:rsid w:val="00DC112D"/>
    <w:rsid w:val="00DC43D4"/>
    <w:rsid w:val="00DC60AC"/>
    <w:rsid w:val="00DD376D"/>
    <w:rsid w:val="00DD4069"/>
    <w:rsid w:val="00DE0EBF"/>
    <w:rsid w:val="00DE4564"/>
    <w:rsid w:val="00DF177F"/>
    <w:rsid w:val="00E06F2C"/>
    <w:rsid w:val="00E11E80"/>
    <w:rsid w:val="00E12B68"/>
    <w:rsid w:val="00E16F1A"/>
    <w:rsid w:val="00E26BEB"/>
    <w:rsid w:val="00E34603"/>
    <w:rsid w:val="00E41C26"/>
    <w:rsid w:val="00E911C0"/>
    <w:rsid w:val="00E91299"/>
    <w:rsid w:val="00E975EF"/>
    <w:rsid w:val="00EA65D1"/>
    <w:rsid w:val="00EB35FE"/>
    <w:rsid w:val="00EC17A2"/>
    <w:rsid w:val="00EC35EF"/>
    <w:rsid w:val="00ED49E9"/>
    <w:rsid w:val="00EE30F5"/>
    <w:rsid w:val="00EF7D97"/>
    <w:rsid w:val="00F043D4"/>
    <w:rsid w:val="00F06AD8"/>
    <w:rsid w:val="00F1592D"/>
    <w:rsid w:val="00F363CE"/>
    <w:rsid w:val="00F46ECE"/>
    <w:rsid w:val="00F52882"/>
    <w:rsid w:val="00F75889"/>
    <w:rsid w:val="00F776C3"/>
    <w:rsid w:val="00F8290D"/>
    <w:rsid w:val="00FA431D"/>
    <w:rsid w:val="00FB02DB"/>
    <w:rsid w:val="00FB09CE"/>
    <w:rsid w:val="00FC665B"/>
    <w:rsid w:val="00FD35BC"/>
    <w:rsid w:val="00FE45DC"/>
    <w:rsid w:val="00FF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550D"/>
  <w15:chartTrackingRefBased/>
  <w15:docId w15:val="{AC342689-96B5-48C7-BA1C-C997DEB5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313"/>
    <w:pPr>
      <w:ind w:left="720"/>
      <w:contextualSpacing/>
    </w:pPr>
  </w:style>
  <w:style w:type="paragraph" w:styleId="Header">
    <w:name w:val="header"/>
    <w:basedOn w:val="Normal"/>
    <w:link w:val="HeaderChar"/>
    <w:uiPriority w:val="99"/>
    <w:unhideWhenUsed/>
    <w:rsid w:val="0023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47"/>
  </w:style>
  <w:style w:type="paragraph" w:styleId="Footer">
    <w:name w:val="footer"/>
    <w:basedOn w:val="Normal"/>
    <w:link w:val="FooterChar"/>
    <w:uiPriority w:val="99"/>
    <w:unhideWhenUsed/>
    <w:rsid w:val="00230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47"/>
  </w:style>
  <w:style w:type="character" w:styleId="Hyperlink">
    <w:name w:val="Hyperlink"/>
    <w:basedOn w:val="DefaultParagraphFont"/>
    <w:uiPriority w:val="99"/>
    <w:unhideWhenUsed/>
    <w:rsid w:val="0022698A"/>
    <w:rPr>
      <w:color w:val="0563C1" w:themeColor="hyperlink"/>
      <w:u w:val="single"/>
    </w:rPr>
  </w:style>
  <w:style w:type="character" w:styleId="CommentReference">
    <w:name w:val="annotation reference"/>
    <w:basedOn w:val="DefaultParagraphFont"/>
    <w:uiPriority w:val="99"/>
    <w:semiHidden/>
    <w:unhideWhenUsed/>
    <w:rsid w:val="00B356FB"/>
    <w:rPr>
      <w:sz w:val="16"/>
      <w:szCs w:val="16"/>
    </w:rPr>
  </w:style>
  <w:style w:type="paragraph" w:styleId="CommentText">
    <w:name w:val="annotation text"/>
    <w:basedOn w:val="Normal"/>
    <w:link w:val="CommentTextChar"/>
    <w:uiPriority w:val="99"/>
    <w:semiHidden/>
    <w:unhideWhenUsed/>
    <w:rsid w:val="00B356FB"/>
    <w:pPr>
      <w:spacing w:line="240" w:lineRule="auto"/>
    </w:pPr>
    <w:rPr>
      <w:sz w:val="20"/>
      <w:szCs w:val="20"/>
    </w:rPr>
  </w:style>
  <w:style w:type="character" w:customStyle="1" w:styleId="CommentTextChar">
    <w:name w:val="Comment Text Char"/>
    <w:basedOn w:val="DefaultParagraphFont"/>
    <w:link w:val="CommentText"/>
    <w:uiPriority w:val="99"/>
    <w:semiHidden/>
    <w:rsid w:val="00B356FB"/>
    <w:rPr>
      <w:sz w:val="20"/>
      <w:szCs w:val="20"/>
    </w:rPr>
  </w:style>
  <w:style w:type="paragraph" w:styleId="CommentSubject">
    <w:name w:val="annotation subject"/>
    <w:basedOn w:val="CommentText"/>
    <w:next w:val="CommentText"/>
    <w:link w:val="CommentSubjectChar"/>
    <w:uiPriority w:val="99"/>
    <w:semiHidden/>
    <w:unhideWhenUsed/>
    <w:rsid w:val="00B356FB"/>
    <w:rPr>
      <w:b/>
      <w:bCs/>
    </w:rPr>
  </w:style>
  <w:style w:type="character" w:customStyle="1" w:styleId="CommentSubjectChar">
    <w:name w:val="Comment Subject Char"/>
    <w:basedOn w:val="CommentTextChar"/>
    <w:link w:val="CommentSubject"/>
    <w:uiPriority w:val="99"/>
    <w:semiHidden/>
    <w:rsid w:val="00B356FB"/>
    <w:rPr>
      <w:b/>
      <w:bCs/>
      <w:sz w:val="20"/>
      <w:szCs w:val="20"/>
    </w:rPr>
  </w:style>
  <w:style w:type="paragraph" w:styleId="Revision">
    <w:name w:val="Revision"/>
    <w:hidden/>
    <w:uiPriority w:val="99"/>
    <w:semiHidden/>
    <w:rsid w:val="00B356FB"/>
    <w:pPr>
      <w:spacing w:after="0" w:line="240" w:lineRule="auto"/>
    </w:pPr>
  </w:style>
  <w:style w:type="paragraph" w:styleId="BalloonText">
    <w:name w:val="Balloon Text"/>
    <w:basedOn w:val="Normal"/>
    <w:link w:val="BalloonTextChar"/>
    <w:uiPriority w:val="99"/>
    <w:semiHidden/>
    <w:unhideWhenUsed/>
    <w:rsid w:val="00B35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FB"/>
    <w:rPr>
      <w:rFonts w:ascii="Segoe UI" w:hAnsi="Segoe UI" w:cs="Segoe UI"/>
      <w:sz w:val="18"/>
      <w:szCs w:val="18"/>
    </w:rPr>
  </w:style>
  <w:style w:type="character" w:styleId="FollowedHyperlink">
    <w:name w:val="FollowedHyperlink"/>
    <w:basedOn w:val="DefaultParagraphFont"/>
    <w:uiPriority w:val="99"/>
    <w:semiHidden/>
    <w:unhideWhenUsed/>
    <w:rsid w:val="0046271C"/>
    <w:rPr>
      <w:color w:val="954F72" w:themeColor="followedHyperlink"/>
      <w:u w:val="single"/>
    </w:rPr>
  </w:style>
  <w:style w:type="paragraph" w:styleId="NormalWeb">
    <w:name w:val="Normal (Web)"/>
    <w:basedOn w:val="Normal"/>
    <w:uiPriority w:val="99"/>
    <w:semiHidden/>
    <w:unhideWhenUsed/>
    <w:rsid w:val="00353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7F51"/>
    <w:pPr>
      <w:autoSpaceDE w:val="0"/>
      <w:autoSpaceDN w:val="0"/>
      <w:adjustRightInd w:val="0"/>
      <w:spacing w:after="0" w:line="240" w:lineRule="auto"/>
    </w:pPr>
    <w:rPr>
      <w:rFonts w:ascii="Arial" w:hAnsi="Arial" w:cs="Arial"/>
      <w:color w:val="000000"/>
      <w:sz w:val="24"/>
      <w:szCs w:val="24"/>
    </w:rPr>
  </w:style>
  <w:style w:type="character" w:customStyle="1" w:styleId="markfjus7cu3h">
    <w:name w:val="markfjus7cu3h"/>
    <w:basedOn w:val="DefaultParagraphFont"/>
    <w:rsid w:val="00F1592D"/>
  </w:style>
  <w:style w:type="paragraph" w:customStyle="1" w:styleId="yiv6932554034msonormal">
    <w:name w:val="yiv6932554034msonormal"/>
    <w:basedOn w:val="Normal"/>
    <w:rsid w:val="00E912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43EA-1C60-4D43-944A-18A65801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Steven S.</dc:creator>
  <cp:keywords/>
  <dc:description/>
  <cp:lastModifiedBy>meg</cp:lastModifiedBy>
  <cp:revision>24</cp:revision>
  <cp:lastPrinted>2018-11-28T15:14:00Z</cp:lastPrinted>
  <dcterms:created xsi:type="dcterms:W3CDTF">2019-03-17T11:54:00Z</dcterms:created>
  <dcterms:modified xsi:type="dcterms:W3CDTF">2019-03-18T19:31:00Z</dcterms:modified>
</cp:coreProperties>
</file>